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16A5" w:rsidRDefault="005416A5" w:rsidP="00456E64">
      <w:pPr>
        <w:rPr>
          <w:rFonts w:ascii="Arial" w:hAnsi="Arial" w:cs="Arial"/>
          <w:b/>
        </w:rPr>
      </w:pPr>
    </w:p>
    <w:p w:rsidR="007832F8" w:rsidRDefault="007832F8" w:rsidP="00456E64">
      <w:pPr>
        <w:rPr>
          <w:rFonts w:ascii="Arial" w:hAnsi="Arial" w:cs="Arial"/>
          <w:b/>
        </w:rPr>
      </w:pPr>
    </w:p>
    <w:p w:rsidR="00A94297" w:rsidRPr="000576AC" w:rsidRDefault="00A94297" w:rsidP="00A94297">
      <w:pPr>
        <w:jc w:val="center"/>
        <w:rPr>
          <w:rFonts w:ascii="Arial" w:hAnsi="Arial" w:cs="Arial"/>
          <w:b/>
        </w:rPr>
      </w:pPr>
      <w:r>
        <w:rPr>
          <w:rFonts w:ascii="Arial" w:hAnsi="Arial" w:cs="Arial"/>
          <w:b/>
        </w:rPr>
        <w:t>NOTAS DE DESGLOSE</w:t>
      </w:r>
    </w:p>
    <w:p w:rsidR="000576AC" w:rsidRDefault="000576AC" w:rsidP="002F5C80">
      <w:pPr>
        <w:rPr>
          <w:rFonts w:ascii="Arial" w:hAnsi="Arial" w:cs="Arial"/>
          <w:b/>
        </w:rPr>
      </w:pPr>
    </w:p>
    <w:p w:rsidR="000576AC" w:rsidRPr="00A94297" w:rsidRDefault="000576AC" w:rsidP="002F5C80">
      <w:pPr>
        <w:pBdr>
          <w:bottom w:val="single" w:sz="12" w:space="1" w:color="808080" w:themeColor="background1" w:themeShade="80"/>
        </w:pBdr>
        <w:jc w:val="center"/>
        <w:rPr>
          <w:rFonts w:ascii="Arial" w:hAnsi="Arial" w:cs="Arial"/>
          <w:b/>
        </w:rPr>
      </w:pPr>
      <w:r w:rsidRPr="000576AC">
        <w:rPr>
          <w:rFonts w:ascii="Arial" w:hAnsi="Arial" w:cs="Arial"/>
          <w:b/>
        </w:rPr>
        <w:t>NOTAS AL</w:t>
      </w:r>
      <w:r w:rsidR="00A94297">
        <w:rPr>
          <w:rFonts w:ascii="Arial" w:hAnsi="Arial" w:cs="Arial"/>
          <w:b/>
        </w:rPr>
        <w:t xml:space="preserve"> ESTADO DE SITUACIÓN FINANCIERA</w:t>
      </w:r>
    </w:p>
    <w:p w:rsidR="00A94297" w:rsidRPr="008A2F8F" w:rsidRDefault="00A94297" w:rsidP="000576AC">
      <w:pPr>
        <w:rPr>
          <w:rFonts w:ascii="Arial" w:hAnsi="Arial" w:cs="Arial"/>
        </w:rPr>
      </w:pPr>
    </w:p>
    <w:p w:rsidR="00FD2604" w:rsidRPr="00FD2604" w:rsidRDefault="00FD2604" w:rsidP="00FD2604">
      <w:pPr>
        <w:jc w:val="both"/>
        <w:outlineLvl w:val="0"/>
        <w:rPr>
          <w:rFonts w:ascii="Arial" w:hAnsi="Arial" w:cs="Arial"/>
          <w:sz w:val="22"/>
          <w:szCs w:val="22"/>
        </w:rPr>
      </w:pPr>
      <w:r w:rsidRPr="00FD2604">
        <w:rPr>
          <w:rFonts w:ascii="Arial" w:hAnsi="Arial" w:cs="Arial"/>
          <w:sz w:val="22"/>
          <w:szCs w:val="22"/>
        </w:rPr>
        <w:t xml:space="preserve">El Estado de Situación Financiera muestra la posición financiera </w:t>
      </w:r>
      <w:r>
        <w:rPr>
          <w:rFonts w:ascii="Arial" w:hAnsi="Arial" w:cs="Arial"/>
          <w:sz w:val="22"/>
          <w:szCs w:val="22"/>
        </w:rPr>
        <w:t xml:space="preserve">de </w:t>
      </w:r>
      <w:r w:rsidR="00D32ACC">
        <w:rPr>
          <w:rFonts w:ascii="Arial" w:hAnsi="Arial" w:cs="Arial"/>
          <w:b/>
          <w:sz w:val="22"/>
          <w:szCs w:val="22"/>
        </w:rPr>
        <w:t>Instituto del Deporte del Estado de Chiapas</w:t>
      </w:r>
      <w:r w:rsidRPr="00FD4C05">
        <w:rPr>
          <w:rFonts w:ascii="Arial" w:hAnsi="Arial" w:cs="Arial"/>
          <w:sz w:val="22"/>
          <w:szCs w:val="22"/>
        </w:rPr>
        <w:t>,</w:t>
      </w:r>
      <w:r w:rsidRPr="00FD2604">
        <w:rPr>
          <w:rFonts w:ascii="Arial" w:hAnsi="Arial" w:cs="Arial"/>
          <w:sz w:val="22"/>
          <w:szCs w:val="22"/>
        </w:rPr>
        <w:t xml:space="preserve">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F92E84" w:rsidRPr="00E31E31" w:rsidRDefault="00F92E84">
      <w:pPr>
        <w:jc w:val="both"/>
        <w:rPr>
          <w:rFonts w:ascii="Arial" w:hAnsi="Arial" w:cs="Arial"/>
          <w:b/>
          <w:bCs/>
        </w:rPr>
      </w:pPr>
    </w:p>
    <w:p w:rsidR="000700C0" w:rsidRPr="000700C0" w:rsidRDefault="000700C0" w:rsidP="000700C0">
      <w:pPr>
        <w:pBdr>
          <w:bottom w:val="single" w:sz="4" w:space="1" w:color="auto"/>
        </w:pBdr>
        <w:jc w:val="both"/>
        <w:rPr>
          <w:rFonts w:ascii="Arial" w:hAnsi="Arial" w:cs="Arial"/>
          <w:b/>
          <w:bCs/>
        </w:rPr>
      </w:pPr>
      <w:r w:rsidRPr="000700C0">
        <w:rPr>
          <w:rFonts w:ascii="Arial" w:hAnsi="Arial" w:cs="Arial"/>
          <w:b/>
          <w:bCs/>
        </w:rPr>
        <w:t>ACTIVO</w:t>
      </w:r>
    </w:p>
    <w:p w:rsidR="000700C0" w:rsidRPr="00C1058D" w:rsidRDefault="000700C0" w:rsidP="000700C0">
      <w:pPr>
        <w:jc w:val="both"/>
        <w:rPr>
          <w:rFonts w:ascii="Arial" w:hAnsi="Arial" w:cs="Arial"/>
          <w:sz w:val="20"/>
          <w:szCs w:val="20"/>
        </w:rPr>
      </w:pPr>
    </w:p>
    <w:p w:rsidR="00393F93" w:rsidRPr="00E31E31" w:rsidRDefault="00393F93">
      <w:pPr>
        <w:jc w:val="both"/>
        <w:rPr>
          <w:rFonts w:ascii="Arial" w:hAnsi="Arial" w:cs="Arial"/>
        </w:rPr>
      </w:pPr>
      <w:r w:rsidRPr="00E31E31">
        <w:rPr>
          <w:rFonts w:ascii="Arial" w:hAnsi="Arial" w:cs="Arial"/>
          <w:sz w:val="22"/>
          <w:szCs w:val="22"/>
        </w:rPr>
        <w:t xml:space="preserve">El activo se compone de los fondos, valores, derechos y bienes cuantificados en términos monetarios, los cuales dispone </w:t>
      </w:r>
      <w:r w:rsidR="00D32ACC">
        <w:rPr>
          <w:rFonts w:ascii="Arial" w:hAnsi="Arial" w:cs="Arial"/>
          <w:b/>
          <w:sz w:val="22"/>
          <w:szCs w:val="22"/>
        </w:rPr>
        <w:t>Instituto del Deporte del Estado de Chiapas</w:t>
      </w:r>
      <w:r w:rsidR="00FD4C05">
        <w:rPr>
          <w:rFonts w:ascii="Arial" w:hAnsi="Arial" w:cs="Arial"/>
          <w:sz w:val="22"/>
          <w:szCs w:val="22"/>
        </w:rPr>
        <w:t>,</w:t>
      </w:r>
      <w:r w:rsidRPr="00E31E31">
        <w:rPr>
          <w:rFonts w:ascii="Arial" w:hAnsi="Arial" w:cs="Arial"/>
          <w:sz w:val="22"/>
          <w:szCs w:val="22"/>
        </w:rPr>
        <w:t xml:space="preserve"> para la operatividad</w:t>
      </w:r>
      <w:r w:rsidR="00FD2604">
        <w:rPr>
          <w:rFonts w:ascii="Arial" w:hAnsi="Arial" w:cs="Arial"/>
          <w:sz w:val="22"/>
          <w:szCs w:val="22"/>
        </w:rPr>
        <w:t xml:space="preserve"> y la prestación de servicios públicos</w:t>
      </w:r>
      <w:r w:rsidR="004C63B9">
        <w:rPr>
          <w:rFonts w:ascii="Arial" w:hAnsi="Arial" w:cs="Arial"/>
          <w:sz w:val="22"/>
          <w:szCs w:val="22"/>
        </w:rPr>
        <w:t>, é</w:t>
      </w:r>
      <w:r w:rsidRPr="00E31E31">
        <w:rPr>
          <w:rFonts w:ascii="Arial" w:hAnsi="Arial" w:cs="Arial"/>
          <w:sz w:val="22"/>
          <w:szCs w:val="22"/>
        </w:rPr>
        <w:t xml:space="preserve">ste se integra como sigue: </w:t>
      </w:r>
    </w:p>
    <w:p w:rsidR="002F5C80" w:rsidRDefault="002F5C80">
      <w:pPr>
        <w:rPr>
          <w:rFonts w:ascii="Arial" w:hAnsi="Arial" w:cs="Arial"/>
        </w:rPr>
      </w:pPr>
    </w:p>
    <w:p w:rsidR="00E31E31" w:rsidRPr="00C1673E" w:rsidRDefault="000700C0" w:rsidP="00C1673E">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393F93" w:rsidRPr="003F3EA5" w:rsidRDefault="00AA5861">
      <w:pPr>
        <w:rPr>
          <w:rFonts w:ascii="Arial" w:hAnsi="Arial" w:cs="Arial"/>
          <w:u w:val="single" w:color="7F7F7F"/>
        </w:rPr>
      </w:pPr>
      <w:r w:rsidRPr="003F3EA5">
        <w:rPr>
          <w:rFonts w:ascii="Arial" w:hAnsi="Arial" w:cs="Arial"/>
          <w:b/>
          <w:bCs/>
          <w:u w:val="single" w:color="7F7F7F"/>
        </w:rPr>
        <w:t>Efectivo y Equivalentes</w:t>
      </w:r>
    </w:p>
    <w:p w:rsidR="00393F93" w:rsidRPr="00E31E31" w:rsidRDefault="00393F93">
      <w:pPr>
        <w:rPr>
          <w:rFonts w:ascii="Arial" w:hAnsi="Arial" w:cs="Arial"/>
          <w:u w:val="single"/>
        </w:rPr>
      </w:pPr>
    </w:p>
    <w:p w:rsidR="00393F93" w:rsidRPr="00E31E31" w:rsidRDefault="00D32ACC" w:rsidP="00C1673E">
      <w:pPr>
        <w:pStyle w:val="Prrafodelista"/>
        <w:tabs>
          <w:tab w:val="clear" w:pos="360"/>
        </w:tabs>
        <w:ind w:left="0" w:firstLine="0"/>
        <w:rPr>
          <w:rFonts w:ascii="Arial" w:hAnsi="Arial"/>
        </w:rPr>
      </w:pPr>
      <w:r w:rsidRPr="00E31E31">
        <w:rPr>
          <w:rFonts w:ascii="Arial" w:hAnsi="Arial"/>
        </w:rPr>
        <w:t xml:space="preserve">El rubro </w:t>
      </w:r>
      <w:r w:rsidR="003945F0">
        <w:rPr>
          <w:rFonts w:ascii="Arial" w:hAnsi="Arial"/>
        </w:rPr>
        <w:t>de efecti</w:t>
      </w:r>
      <w:r w:rsidR="00D05B6A">
        <w:rPr>
          <w:rFonts w:ascii="Arial" w:hAnsi="Arial"/>
        </w:rPr>
        <w:t xml:space="preserve">vo y </w:t>
      </w:r>
      <w:r w:rsidR="006A73D7">
        <w:rPr>
          <w:rFonts w:ascii="Arial" w:hAnsi="Arial"/>
        </w:rPr>
        <w:t xml:space="preserve">equivalentes al </w:t>
      </w:r>
      <w:r w:rsidR="00C136E8">
        <w:rPr>
          <w:rFonts w:ascii="Arial" w:hAnsi="Arial"/>
        </w:rPr>
        <w:t>31 de Octubre</w:t>
      </w:r>
      <w:r w:rsidR="00385B73">
        <w:rPr>
          <w:rFonts w:ascii="Arial" w:hAnsi="Arial"/>
        </w:rPr>
        <w:t xml:space="preserve"> de 2020</w:t>
      </w:r>
      <w:r w:rsidRPr="00E31E31">
        <w:rPr>
          <w:rFonts w:ascii="Arial" w:hAnsi="Arial"/>
        </w:rPr>
        <w:t>, ascien</w:t>
      </w:r>
      <w:r w:rsidR="0005390B">
        <w:rPr>
          <w:rFonts w:ascii="Arial" w:hAnsi="Arial"/>
        </w:rPr>
        <w:t>de a</w:t>
      </w:r>
      <w:r w:rsidR="00FB2562">
        <w:rPr>
          <w:rFonts w:ascii="Arial" w:hAnsi="Arial"/>
        </w:rPr>
        <w:t xml:space="preserve"> </w:t>
      </w:r>
      <w:r w:rsidR="00D73DAB">
        <w:rPr>
          <w:rFonts w:ascii="Arial" w:hAnsi="Arial"/>
        </w:rPr>
        <w:t xml:space="preserve">$ </w:t>
      </w:r>
      <w:r w:rsidR="00846E54">
        <w:rPr>
          <w:rFonts w:ascii="Arial,Bold" w:hAnsi="Arial,Bold" w:cs="Arial,Bold"/>
          <w:bCs/>
        </w:rPr>
        <w:t>30, 333,932.31</w:t>
      </w:r>
      <w:r w:rsidRPr="00E31E31">
        <w:rPr>
          <w:rFonts w:ascii="Arial" w:hAnsi="Arial"/>
        </w:rPr>
        <w:t xml:space="preserve">, </w:t>
      </w:r>
      <w:r w:rsidRPr="000700C0">
        <w:rPr>
          <w:rFonts w:ascii="Arial" w:hAnsi="Arial"/>
        </w:rPr>
        <w:t>el</w:t>
      </w:r>
      <w:r w:rsidR="00CC0A6A">
        <w:rPr>
          <w:rFonts w:ascii="Arial" w:hAnsi="Arial"/>
        </w:rPr>
        <w:t xml:space="preserve"> cual representa el 100</w:t>
      </w:r>
      <w:r>
        <w:rPr>
          <w:rFonts w:ascii="Arial" w:hAnsi="Arial"/>
        </w:rPr>
        <w:t xml:space="preserve"> por ciento</w:t>
      </w:r>
      <w:r w:rsidRPr="00E31E31">
        <w:rPr>
          <w:rFonts w:ascii="Arial" w:hAnsi="Arial"/>
        </w:rPr>
        <w:t xml:space="preserve"> del total de activo circulante, se integra </w:t>
      </w:r>
      <w:r>
        <w:rPr>
          <w:rFonts w:ascii="Arial" w:hAnsi="Arial"/>
        </w:rPr>
        <w:t>por la disponibilidad financiera</w:t>
      </w:r>
      <w:r w:rsidRPr="00E31E31">
        <w:rPr>
          <w:rFonts w:ascii="Arial" w:hAnsi="Arial"/>
        </w:rPr>
        <w:t xml:space="preserve"> para cubrir los compromisos de pago</w:t>
      </w:r>
      <w:r>
        <w:rPr>
          <w:rFonts w:ascii="Arial" w:hAnsi="Arial"/>
        </w:rPr>
        <w:t>s a los diferentes proveedores.</w:t>
      </w: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581FEB" w:rsidRPr="00E31E31" w:rsidTr="009C4150">
        <w:trPr>
          <w:jc w:val="center"/>
        </w:trPr>
        <w:tc>
          <w:tcPr>
            <w:tcW w:w="5517" w:type="dxa"/>
            <w:tcBorders>
              <w:right w:val="single" w:sz="4" w:space="0" w:color="FFFFFF" w:themeColor="background1"/>
            </w:tcBorders>
            <w:shd w:val="clear" w:color="auto" w:fill="8A8D92"/>
          </w:tcPr>
          <w:p w:rsidR="00581FEB" w:rsidRPr="00E31E31" w:rsidRDefault="00581F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581FEB" w:rsidRPr="008529C5" w:rsidRDefault="00581FEB">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581FEB" w:rsidRPr="00E31E31" w:rsidRDefault="00581FEB">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7A7EBC" w:rsidRPr="00E31E31" w:rsidTr="009C4150">
        <w:trPr>
          <w:jc w:val="center"/>
        </w:trPr>
        <w:tc>
          <w:tcPr>
            <w:tcW w:w="5517" w:type="dxa"/>
            <w:tcBorders>
              <w:left w:val="none" w:sz="1" w:space="0" w:color="000000"/>
              <w:bottom w:val="none" w:sz="1" w:space="0" w:color="000000"/>
            </w:tcBorders>
            <w:shd w:val="clear" w:color="auto" w:fill="auto"/>
          </w:tcPr>
          <w:p w:rsidR="007A7EBC" w:rsidRPr="00AA5861" w:rsidRDefault="007A7EBC">
            <w:pPr>
              <w:pStyle w:val="Contenidodelatabla"/>
              <w:jc w:val="both"/>
              <w:rPr>
                <w:rFonts w:ascii="Arial" w:hAnsi="Arial" w:cs="Arial"/>
                <w:b/>
                <w:sz w:val="22"/>
                <w:szCs w:val="22"/>
              </w:rPr>
            </w:pPr>
            <w:r>
              <w:rPr>
                <w:rFonts w:ascii="Arial" w:hAnsi="Arial" w:cs="Arial"/>
                <w:b/>
                <w:sz w:val="22"/>
                <w:szCs w:val="22"/>
              </w:rPr>
              <w:t>Efectivo</w:t>
            </w:r>
          </w:p>
        </w:tc>
        <w:tc>
          <w:tcPr>
            <w:tcW w:w="2477" w:type="dxa"/>
            <w:tcBorders>
              <w:left w:val="none" w:sz="1" w:space="0" w:color="000000"/>
              <w:bottom w:val="none" w:sz="1" w:space="0" w:color="000000"/>
            </w:tcBorders>
          </w:tcPr>
          <w:p w:rsidR="007A7EBC" w:rsidRPr="00E64083" w:rsidRDefault="007A7EBC" w:rsidP="0005390B">
            <w:pPr>
              <w:pStyle w:val="Contenidodelatabla"/>
              <w:jc w:val="right"/>
              <w:rPr>
                <w:rFonts w:ascii="Arial" w:hAnsi="Arial" w:cs="Arial"/>
                <w:sz w:val="22"/>
                <w:szCs w:val="22"/>
              </w:rPr>
            </w:pPr>
            <w:r w:rsidRPr="00E64083">
              <w:rPr>
                <w:rFonts w:ascii="Arial" w:hAnsi="Arial" w:cs="Arial"/>
                <w:sz w:val="22"/>
                <w:szCs w:val="22"/>
              </w:rPr>
              <w:t>$</w:t>
            </w:r>
            <w:r w:rsidR="007832F8">
              <w:rPr>
                <w:rFonts w:ascii="Arial" w:eastAsia="Times New Roman" w:hAnsi="Arial" w:cs="Arial"/>
                <w:kern w:val="0"/>
                <w:sz w:val="22"/>
                <w:szCs w:val="22"/>
                <w:lang w:eastAsia="es-MX" w:bidi="ar-SA"/>
              </w:rPr>
              <w:t>85,897.81</w:t>
            </w:r>
          </w:p>
        </w:tc>
        <w:tc>
          <w:tcPr>
            <w:tcW w:w="2477" w:type="dxa"/>
            <w:tcBorders>
              <w:left w:val="none" w:sz="1" w:space="0" w:color="000000"/>
              <w:bottom w:val="none" w:sz="1" w:space="0" w:color="000000"/>
              <w:right w:val="none" w:sz="1" w:space="0" w:color="000000"/>
            </w:tcBorders>
            <w:shd w:val="clear" w:color="auto" w:fill="auto"/>
          </w:tcPr>
          <w:p w:rsidR="007A7EBC" w:rsidRPr="00E31E31" w:rsidRDefault="007A7EBC" w:rsidP="00FA2A82">
            <w:pPr>
              <w:pStyle w:val="Contenidodelatabla"/>
              <w:jc w:val="right"/>
              <w:rPr>
                <w:rFonts w:ascii="Arial" w:hAnsi="Arial" w:cs="Arial"/>
                <w:sz w:val="22"/>
                <w:szCs w:val="22"/>
              </w:rPr>
            </w:pPr>
          </w:p>
        </w:tc>
      </w:tr>
      <w:tr w:rsidR="00FA2A82" w:rsidRPr="00E31E31" w:rsidTr="009C4150">
        <w:trPr>
          <w:jc w:val="center"/>
        </w:trPr>
        <w:tc>
          <w:tcPr>
            <w:tcW w:w="5517" w:type="dxa"/>
            <w:tcBorders>
              <w:left w:val="none" w:sz="1" w:space="0" w:color="000000"/>
              <w:bottom w:val="none" w:sz="1" w:space="0" w:color="000000"/>
            </w:tcBorders>
            <w:shd w:val="clear" w:color="auto" w:fill="auto"/>
          </w:tcPr>
          <w:p w:rsidR="00FA2A82" w:rsidRPr="00AA5861" w:rsidRDefault="00FA2A82">
            <w:pPr>
              <w:pStyle w:val="Contenidodelatabla"/>
              <w:jc w:val="both"/>
              <w:rPr>
                <w:rFonts w:ascii="Arial" w:hAnsi="Arial" w:cs="Arial"/>
                <w:b/>
                <w:sz w:val="22"/>
                <w:szCs w:val="22"/>
              </w:rPr>
            </w:pPr>
            <w:r w:rsidRPr="00AA5861">
              <w:rPr>
                <w:rFonts w:ascii="Arial" w:hAnsi="Arial" w:cs="Arial"/>
                <w:b/>
                <w:sz w:val="22"/>
                <w:szCs w:val="22"/>
              </w:rPr>
              <w:t>Bancos/Dependencias y Otros</w:t>
            </w:r>
          </w:p>
        </w:tc>
        <w:tc>
          <w:tcPr>
            <w:tcW w:w="2477" w:type="dxa"/>
            <w:tcBorders>
              <w:left w:val="none" w:sz="1" w:space="0" w:color="000000"/>
              <w:bottom w:val="none" w:sz="1" w:space="0" w:color="000000"/>
            </w:tcBorders>
          </w:tcPr>
          <w:p w:rsidR="00FA2A82" w:rsidRPr="00E64083" w:rsidRDefault="007832F8" w:rsidP="00AB7A83">
            <w:pPr>
              <w:pStyle w:val="Contenidodelatabla"/>
              <w:jc w:val="right"/>
              <w:rPr>
                <w:rFonts w:ascii="Arial" w:hAnsi="Arial" w:cs="Arial"/>
                <w:sz w:val="22"/>
                <w:szCs w:val="22"/>
              </w:rPr>
            </w:pPr>
            <w:r>
              <w:rPr>
                <w:rFonts w:ascii="Arial" w:hAnsi="Arial" w:cs="Arial"/>
                <w:sz w:val="22"/>
                <w:szCs w:val="22"/>
              </w:rPr>
              <w:t>16,864,605.80</w:t>
            </w:r>
          </w:p>
        </w:tc>
        <w:tc>
          <w:tcPr>
            <w:tcW w:w="2477" w:type="dxa"/>
            <w:tcBorders>
              <w:left w:val="none" w:sz="1" w:space="0" w:color="000000"/>
              <w:bottom w:val="none" w:sz="1" w:space="0" w:color="000000"/>
              <w:right w:val="none" w:sz="1" w:space="0" w:color="000000"/>
            </w:tcBorders>
            <w:shd w:val="clear" w:color="auto" w:fill="auto"/>
          </w:tcPr>
          <w:p w:rsidR="00FA2A82" w:rsidRPr="00E31E31" w:rsidRDefault="00FA2A82" w:rsidP="00FA2A82">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12.59</w:t>
            </w:r>
          </w:p>
        </w:tc>
      </w:tr>
      <w:tr w:rsidR="00FA2A82" w:rsidRPr="00E31E31" w:rsidTr="009C4150">
        <w:trPr>
          <w:jc w:val="center"/>
        </w:trPr>
        <w:tc>
          <w:tcPr>
            <w:tcW w:w="5517" w:type="dxa"/>
            <w:tcBorders>
              <w:left w:val="none" w:sz="1" w:space="0" w:color="000000"/>
              <w:bottom w:val="none" w:sz="1" w:space="0" w:color="000000"/>
            </w:tcBorders>
            <w:shd w:val="clear" w:color="auto" w:fill="auto"/>
          </w:tcPr>
          <w:p w:rsidR="00FA2A82" w:rsidRPr="00AA5861" w:rsidRDefault="00FA2A82" w:rsidP="00FF1F69">
            <w:pPr>
              <w:pStyle w:val="Contenidodelatabla"/>
              <w:jc w:val="both"/>
              <w:rPr>
                <w:rFonts w:ascii="Arial" w:hAnsi="Arial" w:cs="Arial"/>
                <w:b/>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FA2A82" w:rsidRPr="00E64083" w:rsidRDefault="007832F8" w:rsidP="00FA2A82">
            <w:pPr>
              <w:pStyle w:val="Contenidodelatabla"/>
              <w:jc w:val="right"/>
              <w:rPr>
                <w:rFonts w:ascii="Arial" w:hAnsi="Arial" w:cs="Arial"/>
                <w:sz w:val="22"/>
                <w:szCs w:val="22"/>
              </w:rPr>
            </w:pPr>
            <w:r>
              <w:rPr>
                <w:rFonts w:ascii="Arial" w:eastAsia="Times New Roman" w:hAnsi="Arial" w:cs="Arial"/>
                <w:kern w:val="0"/>
                <w:sz w:val="22"/>
                <w:szCs w:val="22"/>
                <w:lang w:eastAsia="es-MX" w:bidi="ar-SA"/>
              </w:rPr>
              <w:t>15,868,869.73</w:t>
            </w:r>
          </w:p>
        </w:tc>
        <w:tc>
          <w:tcPr>
            <w:tcW w:w="2477" w:type="dxa"/>
            <w:tcBorders>
              <w:left w:val="none" w:sz="1" w:space="0" w:color="000000"/>
              <w:bottom w:val="none" w:sz="1" w:space="0" w:color="000000"/>
              <w:right w:val="none" w:sz="1" w:space="0" w:color="000000"/>
            </w:tcBorders>
            <w:shd w:val="clear" w:color="auto" w:fill="auto"/>
          </w:tcPr>
          <w:p w:rsidR="00FA2A82" w:rsidRPr="00E31E31" w:rsidRDefault="00FA2A82" w:rsidP="00FA2A82">
            <w:pPr>
              <w:pStyle w:val="Contenidodelatabla"/>
              <w:jc w:val="right"/>
              <w:rPr>
                <w:rFonts w:ascii="Arial" w:hAnsi="Arial" w:cs="Arial"/>
                <w:sz w:val="22"/>
                <w:szCs w:val="22"/>
              </w:rPr>
            </w:pPr>
            <w:r>
              <w:rPr>
                <w:rFonts w:ascii="Arial" w:hAnsi="Arial" w:cs="Arial"/>
                <w:sz w:val="22"/>
                <w:szCs w:val="22"/>
              </w:rPr>
              <w:t>5,383,616.40</w:t>
            </w:r>
          </w:p>
        </w:tc>
      </w:tr>
      <w:tr w:rsidR="00FA2A82" w:rsidRPr="00E31E31" w:rsidTr="00581FEB">
        <w:trPr>
          <w:jc w:val="center"/>
        </w:trPr>
        <w:tc>
          <w:tcPr>
            <w:tcW w:w="5517" w:type="dxa"/>
            <w:tcBorders>
              <w:left w:val="none" w:sz="1" w:space="0" w:color="000000"/>
              <w:bottom w:val="none" w:sz="1" w:space="0" w:color="000000"/>
            </w:tcBorders>
            <w:shd w:val="clear" w:color="auto" w:fill="auto"/>
          </w:tcPr>
          <w:p w:rsidR="00FA2A82" w:rsidRPr="00E31E31" w:rsidRDefault="00FA2A82">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FA2A82" w:rsidRPr="00E64083" w:rsidRDefault="00B939A5" w:rsidP="00FA2A82">
            <w:pPr>
              <w:pStyle w:val="Contenidodelatabla"/>
              <w:jc w:val="right"/>
              <w:rPr>
                <w:rFonts w:ascii="Arial" w:hAnsi="Arial" w:cs="Arial"/>
                <w:sz w:val="22"/>
                <w:szCs w:val="22"/>
              </w:rPr>
            </w:pPr>
            <w:r w:rsidRPr="00E64083">
              <w:rPr>
                <w:rFonts w:ascii="Arial,Bold" w:eastAsia="Times New Roman" w:hAnsi="Arial,Bold" w:cs="Arial,Bold"/>
                <w:b/>
                <w:bCs/>
                <w:kern w:val="0"/>
                <w:sz w:val="22"/>
                <w:szCs w:val="22"/>
                <w:lang w:eastAsia="es-MX" w:bidi="ar-SA"/>
              </w:rPr>
              <w:t>$</w:t>
            </w:r>
            <w:r w:rsidR="007832F8">
              <w:rPr>
                <w:rFonts w:ascii="Arial,Bold" w:eastAsia="Times New Roman" w:hAnsi="Arial,Bold" w:cs="Arial,Bold"/>
                <w:b/>
                <w:bCs/>
                <w:kern w:val="0"/>
                <w:sz w:val="22"/>
                <w:szCs w:val="22"/>
                <w:lang w:eastAsia="es-MX" w:bidi="ar-SA"/>
              </w:rPr>
              <w:t>32,819,373.34</w:t>
            </w:r>
          </w:p>
        </w:tc>
        <w:tc>
          <w:tcPr>
            <w:tcW w:w="2477" w:type="dxa"/>
            <w:tcBorders>
              <w:left w:val="none" w:sz="1" w:space="0" w:color="000000"/>
              <w:bottom w:val="none" w:sz="1" w:space="0" w:color="000000"/>
              <w:right w:val="none" w:sz="1" w:space="0" w:color="000000"/>
            </w:tcBorders>
            <w:shd w:val="clear" w:color="auto" w:fill="auto"/>
          </w:tcPr>
          <w:p w:rsidR="00FA2A82" w:rsidRPr="00E64083" w:rsidRDefault="00FA2A82" w:rsidP="00FA2A82">
            <w:pPr>
              <w:pStyle w:val="Contenidodelatabla"/>
              <w:jc w:val="right"/>
              <w:rPr>
                <w:rFonts w:ascii="Arial" w:hAnsi="Arial" w:cs="Arial"/>
                <w:sz w:val="22"/>
                <w:szCs w:val="22"/>
              </w:rPr>
            </w:pPr>
            <w:r w:rsidRPr="00E64083">
              <w:rPr>
                <w:rFonts w:ascii="Arial" w:hAnsi="Arial" w:cs="Arial"/>
                <w:b/>
                <w:bCs/>
                <w:sz w:val="22"/>
                <w:szCs w:val="22"/>
              </w:rPr>
              <w:t>$ 5,383,628.99</w:t>
            </w:r>
          </w:p>
        </w:tc>
      </w:tr>
    </w:tbl>
    <w:p w:rsidR="000F5697" w:rsidRDefault="000F5697">
      <w:pPr>
        <w:pStyle w:val="Textoindependiente"/>
        <w:rPr>
          <w:rFonts w:ascii="Arial" w:hAnsi="Arial" w:cs="Arial"/>
        </w:rPr>
      </w:pPr>
    </w:p>
    <w:tbl>
      <w:tblPr>
        <w:tblW w:w="10308" w:type="dxa"/>
        <w:jc w:val="center"/>
        <w:tblLayout w:type="fixed"/>
        <w:tblCellMar>
          <w:top w:w="55" w:type="dxa"/>
          <w:left w:w="55" w:type="dxa"/>
          <w:bottom w:w="55" w:type="dxa"/>
          <w:right w:w="55" w:type="dxa"/>
        </w:tblCellMar>
        <w:tblLook w:val="0000"/>
      </w:tblPr>
      <w:tblGrid>
        <w:gridCol w:w="5354"/>
        <w:gridCol w:w="2477"/>
        <w:gridCol w:w="2477"/>
      </w:tblGrid>
      <w:tr w:rsidR="000F5697" w:rsidRPr="000F5697" w:rsidTr="009C4150">
        <w:trPr>
          <w:jc w:val="center"/>
        </w:trPr>
        <w:tc>
          <w:tcPr>
            <w:tcW w:w="5354" w:type="dxa"/>
            <w:tcBorders>
              <w:right w:val="single" w:sz="4" w:space="0" w:color="FFFFFF" w:themeColor="background1"/>
            </w:tcBorders>
            <w:shd w:val="clear" w:color="auto" w:fill="8A8D92"/>
          </w:tcPr>
          <w:p w:rsidR="000F5697" w:rsidRPr="00E31E31" w:rsidRDefault="000F5697" w:rsidP="00AB7A8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F5697" w:rsidRPr="008529C5" w:rsidRDefault="000F5697" w:rsidP="00AB7A8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F5697" w:rsidRPr="00E31E31" w:rsidRDefault="000F5697" w:rsidP="00AB7A83">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FA2A82" w:rsidRPr="000F5697" w:rsidTr="009C4150">
        <w:trPr>
          <w:jc w:val="center"/>
        </w:trPr>
        <w:tc>
          <w:tcPr>
            <w:tcW w:w="5354" w:type="dxa"/>
            <w:tcBorders>
              <w:left w:val="none" w:sz="1" w:space="0" w:color="000000"/>
              <w:bottom w:val="none" w:sz="1" w:space="0" w:color="000000"/>
            </w:tcBorders>
            <w:shd w:val="clear" w:color="auto" w:fill="auto"/>
          </w:tcPr>
          <w:p w:rsidR="00FA2A82" w:rsidRPr="00E31E31" w:rsidRDefault="00FA2A82" w:rsidP="00F02CE0">
            <w:pPr>
              <w:pStyle w:val="Contenidodelatabla"/>
              <w:rPr>
                <w:rFonts w:ascii="Arial" w:hAnsi="Arial" w:cs="Arial"/>
                <w:sz w:val="22"/>
                <w:szCs w:val="22"/>
              </w:rPr>
            </w:pPr>
            <w:r w:rsidRPr="00E31E31">
              <w:rPr>
                <w:rFonts w:ascii="Arial" w:hAnsi="Arial" w:cs="Arial"/>
                <w:sz w:val="22"/>
                <w:szCs w:val="22"/>
              </w:rPr>
              <w:t>Ingresos Estatales</w:t>
            </w:r>
          </w:p>
        </w:tc>
        <w:tc>
          <w:tcPr>
            <w:tcW w:w="2477" w:type="dxa"/>
            <w:tcBorders>
              <w:left w:val="none" w:sz="1" w:space="0" w:color="000000"/>
              <w:bottom w:val="none" w:sz="1" w:space="0" w:color="000000"/>
            </w:tcBorders>
          </w:tcPr>
          <w:p w:rsidR="00FA2A82" w:rsidRPr="00CC0A6A" w:rsidRDefault="00CC0A6A" w:rsidP="00AB7A83">
            <w:pPr>
              <w:pStyle w:val="Contenidodelatabla"/>
              <w:jc w:val="right"/>
              <w:rPr>
                <w:rFonts w:ascii="Arial" w:hAnsi="Arial" w:cs="Arial"/>
                <w:sz w:val="22"/>
                <w:szCs w:val="22"/>
              </w:rPr>
            </w:pPr>
            <w:r w:rsidRPr="00CC0A6A">
              <w:rPr>
                <w:rFonts w:ascii="Arial" w:hAnsi="Arial" w:cs="Arial"/>
                <w:sz w:val="22"/>
                <w:szCs w:val="22"/>
              </w:rPr>
              <w:t>$ 1,602,084.51</w:t>
            </w:r>
            <w:r w:rsidR="001F3A7A" w:rsidRPr="00CC0A6A">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1,602,084.51</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E31E31" w:rsidRDefault="00FA2A82" w:rsidP="00F02CE0">
            <w:pPr>
              <w:pStyle w:val="Contenidodelatabla"/>
              <w:rPr>
                <w:rFonts w:ascii="Arial" w:hAnsi="Arial" w:cs="Arial"/>
                <w:sz w:val="22"/>
                <w:szCs w:val="22"/>
              </w:rPr>
            </w:pPr>
            <w:r w:rsidRPr="00E31E31">
              <w:rPr>
                <w:rFonts w:ascii="Arial" w:hAnsi="Arial" w:cs="Arial"/>
                <w:sz w:val="22"/>
                <w:szCs w:val="22"/>
              </w:rPr>
              <w:t>Fondo General de Participaciones</w:t>
            </w:r>
          </w:p>
        </w:tc>
        <w:tc>
          <w:tcPr>
            <w:tcW w:w="2477" w:type="dxa"/>
            <w:tcBorders>
              <w:left w:val="none" w:sz="1" w:space="0" w:color="000000"/>
              <w:bottom w:val="none" w:sz="1" w:space="0" w:color="000000"/>
            </w:tcBorders>
          </w:tcPr>
          <w:p w:rsidR="00FA2A82" w:rsidRPr="00CC0A6A" w:rsidRDefault="0048352F" w:rsidP="00AB7A83">
            <w:pPr>
              <w:pStyle w:val="Contenidodelatabla"/>
              <w:jc w:val="right"/>
              <w:rPr>
                <w:rFonts w:ascii="Arial" w:hAnsi="Arial" w:cs="Arial"/>
                <w:sz w:val="22"/>
                <w:szCs w:val="22"/>
              </w:rPr>
            </w:pPr>
            <w:r>
              <w:rPr>
                <w:rFonts w:ascii="Arial" w:hAnsi="Arial" w:cs="Arial"/>
                <w:sz w:val="22"/>
                <w:szCs w:val="22"/>
              </w:rPr>
              <w:t>5,151,671.74</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Pr>
                <w:rFonts w:ascii="Arial" w:hAnsi="Arial" w:cs="Arial"/>
                <w:sz w:val="22"/>
                <w:szCs w:val="22"/>
              </w:rPr>
              <w:t>1,993,937.89</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E31E31" w:rsidRDefault="00FA2A82" w:rsidP="00F02CE0">
            <w:pPr>
              <w:pStyle w:val="Contenidodelatabla"/>
              <w:rPr>
                <w:rFonts w:ascii="Arial" w:hAnsi="Arial" w:cs="Arial"/>
                <w:sz w:val="22"/>
                <w:szCs w:val="22"/>
              </w:rPr>
            </w:pPr>
            <w:r w:rsidRPr="00E31E31">
              <w:rPr>
                <w:rFonts w:ascii="Arial" w:hAnsi="Arial" w:cs="Arial"/>
                <w:sz w:val="22"/>
                <w:szCs w:val="22"/>
              </w:rPr>
              <w:t>Fondo de</w:t>
            </w:r>
            <w:r>
              <w:rPr>
                <w:rFonts w:ascii="Arial" w:hAnsi="Arial" w:cs="Arial"/>
                <w:sz w:val="22"/>
                <w:szCs w:val="22"/>
              </w:rPr>
              <w:t xml:space="preserve"> Compensación</w:t>
            </w:r>
          </w:p>
        </w:tc>
        <w:tc>
          <w:tcPr>
            <w:tcW w:w="2477" w:type="dxa"/>
            <w:tcBorders>
              <w:left w:val="none" w:sz="1" w:space="0" w:color="000000"/>
              <w:bottom w:val="none" w:sz="1" w:space="0" w:color="000000"/>
            </w:tcBorders>
          </w:tcPr>
          <w:p w:rsidR="00FA2A82" w:rsidRPr="00CC0A6A" w:rsidRDefault="00CC0A6A" w:rsidP="00AB7A83">
            <w:pPr>
              <w:pStyle w:val="Contenidodelatabla"/>
              <w:jc w:val="right"/>
              <w:rPr>
                <w:rFonts w:ascii="Arial" w:hAnsi="Arial" w:cs="Arial"/>
                <w:sz w:val="22"/>
                <w:szCs w:val="22"/>
              </w:rPr>
            </w:pPr>
            <w:r w:rsidRPr="00CC0A6A">
              <w:rPr>
                <w:rFonts w:ascii="Arial" w:hAnsi="Arial" w:cs="Arial"/>
                <w:sz w:val="22"/>
                <w:szCs w:val="22"/>
              </w:rPr>
              <w:t>371,532.</w:t>
            </w:r>
            <w:r w:rsidR="003C159C">
              <w:rPr>
                <w:rFonts w:ascii="Arial" w:hAnsi="Arial" w:cs="Arial"/>
                <w:sz w:val="22"/>
                <w:szCs w:val="22"/>
              </w:rPr>
              <w:t>30</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Pr>
                <w:rFonts w:ascii="Arial" w:hAnsi="Arial" w:cs="Arial"/>
                <w:sz w:val="22"/>
                <w:szCs w:val="22"/>
              </w:rPr>
              <w:t>591,417.74</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E31E31" w:rsidRDefault="00BF0AB1" w:rsidP="00F02CE0">
            <w:pPr>
              <w:pStyle w:val="Contenidodelatabla"/>
              <w:rPr>
                <w:rFonts w:ascii="Arial" w:hAnsi="Arial" w:cs="Arial"/>
                <w:sz w:val="22"/>
                <w:szCs w:val="22"/>
              </w:rPr>
            </w:pPr>
            <w:r>
              <w:rPr>
                <w:rFonts w:ascii="Arial" w:hAnsi="Arial" w:cs="Arial"/>
                <w:sz w:val="22"/>
                <w:szCs w:val="22"/>
              </w:rPr>
              <w:t>ISR Participable</w:t>
            </w:r>
            <w:r w:rsidR="00FA2A82">
              <w:rPr>
                <w:rFonts w:ascii="Arial" w:hAnsi="Arial" w:cs="Arial"/>
                <w:sz w:val="22"/>
                <w:szCs w:val="22"/>
              </w:rPr>
              <w:t xml:space="preserve"> Estatal</w:t>
            </w:r>
          </w:p>
        </w:tc>
        <w:tc>
          <w:tcPr>
            <w:tcW w:w="2477" w:type="dxa"/>
            <w:tcBorders>
              <w:left w:val="none" w:sz="1" w:space="0" w:color="000000"/>
              <w:bottom w:val="none" w:sz="1" w:space="0" w:color="000000"/>
            </w:tcBorders>
          </w:tcPr>
          <w:p w:rsidR="00FA2A82" w:rsidRPr="00CC0A6A" w:rsidRDefault="001F0FC3" w:rsidP="00E36D61">
            <w:pPr>
              <w:pStyle w:val="Contenidodelatabla"/>
              <w:jc w:val="right"/>
              <w:rPr>
                <w:rFonts w:ascii="Arial" w:hAnsi="Arial" w:cs="Arial"/>
                <w:sz w:val="22"/>
                <w:szCs w:val="22"/>
              </w:rPr>
            </w:pPr>
            <w:r>
              <w:rPr>
                <w:rFonts w:ascii="Arial" w:hAnsi="Arial" w:cs="Arial"/>
                <w:sz w:val="22"/>
                <w:szCs w:val="22"/>
              </w:rPr>
              <w:t>8,</w:t>
            </w:r>
            <w:r w:rsidR="00E36D61">
              <w:rPr>
                <w:rFonts w:ascii="Arial" w:hAnsi="Arial" w:cs="Arial"/>
                <w:sz w:val="22"/>
                <w:szCs w:val="22"/>
              </w:rPr>
              <w:t>194,620.93</w:t>
            </w:r>
          </w:p>
        </w:tc>
        <w:tc>
          <w:tcPr>
            <w:tcW w:w="2477" w:type="dxa"/>
            <w:tcBorders>
              <w:left w:val="none" w:sz="1" w:space="0" w:color="000000"/>
              <w:bottom w:val="none" w:sz="1" w:space="0" w:color="000000"/>
              <w:right w:val="none" w:sz="1" w:space="0" w:color="000000"/>
            </w:tcBorders>
            <w:shd w:val="clear" w:color="auto" w:fill="auto"/>
          </w:tcPr>
          <w:p w:rsidR="00FA2A82" w:rsidRDefault="00FA2A82" w:rsidP="00FA2A82">
            <w:pPr>
              <w:pStyle w:val="Contenidodelatabla"/>
              <w:jc w:val="right"/>
              <w:rPr>
                <w:rFonts w:ascii="Arial" w:hAnsi="Arial" w:cs="Arial"/>
                <w:sz w:val="22"/>
                <w:szCs w:val="22"/>
              </w:rPr>
            </w:pPr>
            <w:r>
              <w:rPr>
                <w:rFonts w:ascii="Arial" w:hAnsi="Arial" w:cs="Arial"/>
                <w:sz w:val="22"/>
                <w:szCs w:val="22"/>
              </w:rPr>
              <w:t>180,000.00</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E31E31" w:rsidRDefault="00FA2A82" w:rsidP="00F02CE0">
            <w:pPr>
              <w:pStyle w:val="Contenidodelatabla"/>
              <w:rPr>
                <w:rFonts w:ascii="Arial" w:hAnsi="Arial" w:cs="Arial"/>
                <w:sz w:val="22"/>
                <w:szCs w:val="22"/>
              </w:rPr>
            </w:pPr>
            <w:r w:rsidRPr="00E31E31">
              <w:rPr>
                <w:rFonts w:ascii="Arial" w:hAnsi="Arial" w:cs="Arial"/>
                <w:sz w:val="22"/>
                <w:szCs w:val="22"/>
              </w:rPr>
              <w:t>Fondo de</w:t>
            </w:r>
            <w:r>
              <w:rPr>
                <w:rFonts w:ascii="Arial" w:hAnsi="Arial" w:cs="Arial"/>
                <w:sz w:val="22"/>
                <w:szCs w:val="22"/>
              </w:rPr>
              <w:t xml:space="preserve"> Fiscalización y Recaudación</w:t>
            </w:r>
          </w:p>
        </w:tc>
        <w:tc>
          <w:tcPr>
            <w:tcW w:w="2477" w:type="dxa"/>
            <w:tcBorders>
              <w:left w:val="none" w:sz="1" w:space="0" w:color="000000"/>
              <w:bottom w:val="none" w:sz="1" w:space="0" w:color="000000"/>
            </w:tcBorders>
          </w:tcPr>
          <w:p w:rsidR="00FA2A82" w:rsidRPr="00CC0A6A" w:rsidRDefault="001F0FC3" w:rsidP="00AB7A83">
            <w:pPr>
              <w:pStyle w:val="Contenidodelatabla"/>
              <w:jc w:val="right"/>
              <w:rPr>
                <w:rFonts w:ascii="Arial" w:hAnsi="Arial" w:cs="Arial"/>
                <w:sz w:val="22"/>
                <w:szCs w:val="22"/>
              </w:rPr>
            </w:pPr>
            <w:r>
              <w:rPr>
                <w:rFonts w:ascii="Arial" w:hAnsi="Arial" w:cs="Arial"/>
                <w:sz w:val="22"/>
                <w:szCs w:val="22"/>
              </w:rPr>
              <w:t>82,206.54</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Pr>
                <w:rFonts w:ascii="Arial" w:hAnsi="Arial" w:cs="Arial"/>
                <w:sz w:val="22"/>
                <w:szCs w:val="22"/>
              </w:rPr>
              <w:t>182,582.67</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E31E31" w:rsidRDefault="00FA2A82" w:rsidP="00F02CE0">
            <w:pPr>
              <w:pStyle w:val="Contenidodelatabla"/>
              <w:rPr>
                <w:rFonts w:ascii="Arial" w:hAnsi="Arial" w:cs="Arial"/>
                <w:sz w:val="22"/>
                <w:szCs w:val="22"/>
              </w:rPr>
            </w:pPr>
            <w:r>
              <w:rPr>
                <w:rFonts w:ascii="Arial" w:hAnsi="Arial" w:cs="Arial"/>
                <w:sz w:val="22"/>
                <w:szCs w:val="22"/>
              </w:rPr>
              <w:t>Impuesto a la Venta Final de Gasolina y Diesel</w:t>
            </w:r>
          </w:p>
        </w:tc>
        <w:tc>
          <w:tcPr>
            <w:tcW w:w="2477" w:type="dxa"/>
            <w:tcBorders>
              <w:left w:val="none" w:sz="1" w:space="0" w:color="000000"/>
              <w:bottom w:val="none" w:sz="1" w:space="0" w:color="000000"/>
            </w:tcBorders>
          </w:tcPr>
          <w:p w:rsidR="00FA2A82" w:rsidRPr="00CC0A6A" w:rsidRDefault="00D9166C" w:rsidP="00AB7A83">
            <w:pPr>
              <w:pStyle w:val="Contenidodelatabla"/>
              <w:jc w:val="right"/>
              <w:rPr>
                <w:rFonts w:ascii="Arial" w:hAnsi="Arial" w:cs="Arial"/>
                <w:sz w:val="22"/>
                <w:szCs w:val="22"/>
              </w:rPr>
            </w:pPr>
            <w:r>
              <w:rPr>
                <w:rFonts w:ascii="Arial" w:hAnsi="Arial" w:cs="Arial"/>
                <w:sz w:val="22"/>
                <w:szCs w:val="22"/>
              </w:rPr>
              <w:t>11,553.68</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Pr>
                <w:rFonts w:ascii="Arial" w:hAnsi="Arial" w:cs="Arial"/>
                <w:sz w:val="22"/>
                <w:szCs w:val="22"/>
              </w:rPr>
              <w:t>378,393.56</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Default="00FA2A82" w:rsidP="00F02CE0">
            <w:pPr>
              <w:pStyle w:val="Contenidodelatabla"/>
              <w:rPr>
                <w:rFonts w:ascii="Arial" w:hAnsi="Arial" w:cs="Arial"/>
                <w:sz w:val="22"/>
                <w:szCs w:val="22"/>
              </w:rPr>
            </w:pPr>
            <w:r>
              <w:rPr>
                <w:rFonts w:ascii="Arial" w:hAnsi="Arial" w:cs="Arial"/>
                <w:sz w:val="22"/>
                <w:szCs w:val="22"/>
              </w:rPr>
              <w:t>Fondo de Extracción de Hidrocarburos</w:t>
            </w:r>
          </w:p>
        </w:tc>
        <w:tc>
          <w:tcPr>
            <w:tcW w:w="2477" w:type="dxa"/>
            <w:tcBorders>
              <w:left w:val="none" w:sz="1" w:space="0" w:color="000000"/>
              <w:bottom w:val="none" w:sz="1" w:space="0" w:color="000000"/>
            </w:tcBorders>
          </w:tcPr>
          <w:p w:rsidR="00FA2A82" w:rsidRPr="00CC0A6A" w:rsidRDefault="00CC0A6A" w:rsidP="00AB7A83">
            <w:pPr>
              <w:pStyle w:val="Contenidodelatabla"/>
              <w:jc w:val="right"/>
              <w:rPr>
                <w:rFonts w:ascii="Arial" w:hAnsi="Arial" w:cs="Arial"/>
                <w:sz w:val="22"/>
                <w:szCs w:val="22"/>
              </w:rPr>
            </w:pPr>
            <w:r w:rsidRPr="00CC0A6A">
              <w:rPr>
                <w:rFonts w:ascii="Arial" w:hAnsi="Arial" w:cs="Arial"/>
                <w:sz w:val="22"/>
                <w:szCs w:val="22"/>
              </w:rPr>
              <w:t>455,200.03</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Pr>
                <w:rFonts w:ascii="Arial" w:hAnsi="Arial" w:cs="Arial"/>
                <w:sz w:val="22"/>
                <w:szCs w:val="22"/>
              </w:rPr>
              <w:t>455,200.03</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0F5697" w:rsidRDefault="00FA2A82" w:rsidP="00AB7A83">
            <w:pPr>
              <w:pStyle w:val="Contenidodelatabla"/>
              <w:jc w:val="right"/>
              <w:rPr>
                <w:rFonts w:ascii="Arial" w:hAnsi="Arial" w:cs="Arial"/>
                <w:b/>
                <w:bCs/>
                <w:sz w:val="22"/>
                <w:szCs w:val="22"/>
              </w:rPr>
            </w:pPr>
            <w:r w:rsidRPr="000F5697">
              <w:rPr>
                <w:rFonts w:ascii="Arial" w:hAnsi="Arial" w:cs="Arial"/>
                <w:b/>
                <w:bCs/>
                <w:sz w:val="22"/>
                <w:szCs w:val="22"/>
              </w:rPr>
              <w:t>Suma</w:t>
            </w:r>
          </w:p>
        </w:tc>
        <w:tc>
          <w:tcPr>
            <w:tcW w:w="2477" w:type="dxa"/>
            <w:tcBorders>
              <w:left w:val="none" w:sz="1" w:space="0" w:color="000000"/>
              <w:bottom w:val="none" w:sz="1" w:space="0" w:color="000000"/>
            </w:tcBorders>
          </w:tcPr>
          <w:p w:rsidR="00FA2A82" w:rsidRPr="00CC0A6A" w:rsidRDefault="00B939A5" w:rsidP="000B3C03">
            <w:pPr>
              <w:pStyle w:val="Contenidodelatabla"/>
              <w:jc w:val="right"/>
              <w:rPr>
                <w:rFonts w:ascii="Arial" w:hAnsi="Arial" w:cs="Arial"/>
                <w:b/>
                <w:sz w:val="22"/>
                <w:szCs w:val="22"/>
              </w:rPr>
            </w:pPr>
            <w:r>
              <w:rPr>
                <w:rFonts w:ascii="Arial,Bold" w:eastAsia="Times New Roman" w:hAnsi="Arial,Bold" w:cs="Arial,Bold"/>
                <w:b/>
                <w:bCs/>
                <w:kern w:val="0"/>
                <w:sz w:val="22"/>
                <w:szCs w:val="22"/>
                <w:lang w:eastAsia="es-MX" w:bidi="ar-SA"/>
              </w:rPr>
              <w:t>$</w:t>
            </w:r>
            <w:r w:rsidR="00E36D61">
              <w:rPr>
                <w:rFonts w:ascii="Arial,Bold" w:eastAsia="Times New Roman" w:hAnsi="Arial,Bold" w:cs="Arial,Bold"/>
                <w:b/>
                <w:bCs/>
                <w:kern w:val="0"/>
                <w:sz w:val="22"/>
                <w:szCs w:val="22"/>
                <w:lang w:eastAsia="es-MX" w:bidi="ar-SA"/>
              </w:rPr>
              <w:t>15,868,869.73</w:t>
            </w:r>
          </w:p>
        </w:tc>
        <w:tc>
          <w:tcPr>
            <w:tcW w:w="2477" w:type="dxa"/>
            <w:tcBorders>
              <w:left w:val="none" w:sz="1" w:space="0" w:color="000000"/>
              <w:bottom w:val="none" w:sz="1" w:space="0" w:color="000000"/>
              <w:right w:val="none" w:sz="1" w:space="0" w:color="000000"/>
            </w:tcBorders>
            <w:shd w:val="clear" w:color="auto" w:fill="auto"/>
          </w:tcPr>
          <w:p w:rsidR="00FA2A82" w:rsidRPr="00CC0A6A" w:rsidRDefault="00FA2A82" w:rsidP="00FA2A82">
            <w:pPr>
              <w:pStyle w:val="Contenidodelatabla"/>
              <w:jc w:val="right"/>
              <w:rPr>
                <w:rFonts w:ascii="Arial" w:hAnsi="Arial" w:cs="Arial"/>
                <w:b/>
                <w:sz w:val="22"/>
                <w:szCs w:val="22"/>
              </w:rPr>
            </w:pPr>
            <w:r w:rsidRPr="00CC0A6A">
              <w:rPr>
                <w:rFonts w:ascii="Arial" w:hAnsi="Arial" w:cs="Arial"/>
                <w:b/>
                <w:bCs/>
                <w:sz w:val="22"/>
                <w:szCs w:val="22"/>
              </w:rPr>
              <w:t>$ 5,383,616.40</w:t>
            </w:r>
          </w:p>
        </w:tc>
      </w:tr>
    </w:tbl>
    <w:p w:rsidR="00D9166C" w:rsidRDefault="00D9166C" w:rsidP="00305654">
      <w:pPr>
        <w:rPr>
          <w:rFonts w:ascii="Arial" w:hAnsi="Arial" w:cs="Arial"/>
          <w:b/>
          <w:bCs/>
          <w:u w:val="single" w:color="7F7F7F"/>
        </w:rPr>
      </w:pPr>
    </w:p>
    <w:p w:rsidR="00D9166C" w:rsidRDefault="00D9166C" w:rsidP="00305654">
      <w:pPr>
        <w:rPr>
          <w:rFonts w:ascii="Arial" w:hAnsi="Arial" w:cs="Arial"/>
          <w:b/>
          <w:bCs/>
          <w:u w:val="single" w:color="7F7F7F"/>
        </w:rPr>
      </w:pPr>
    </w:p>
    <w:p w:rsidR="00305654" w:rsidRPr="003F3EA5" w:rsidRDefault="00305654" w:rsidP="00305654">
      <w:pPr>
        <w:rPr>
          <w:rFonts w:ascii="Arial" w:hAnsi="Arial" w:cs="Arial"/>
          <w:b/>
          <w:bCs/>
          <w:u w:val="single" w:color="7F7F7F"/>
        </w:rPr>
      </w:pPr>
      <w:r w:rsidRPr="003F3EA5">
        <w:rPr>
          <w:rFonts w:ascii="Arial" w:hAnsi="Arial" w:cs="Arial"/>
          <w:b/>
          <w:bCs/>
          <w:u w:val="single" w:color="7F7F7F"/>
        </w:rPr>
        <w:t>Derechos a Recibir Efectivo o Equivalentes</w:t>
      </w:r>
    </w:p>
    <w:p w:rsidR="00305654" w:rsidRPr="00E31E31" w:rsidRDefault="00305654" w:rsidP="00305654">
      <w:pPr>
        <w:rPr>
          <w:rFonts w:ascii="Arial" w:hAnsi="Arial" w:cs="Arial"/>
          <w:sz w:val="22"/>
          <w:szCs w:val="22"/>
        </w:rPr>
      </w:pPr>
    </w:p>
    <w:p w:rsidR="00305654" w:rsidRDefault="00CC0A6A" w:rsidP="00305654">
      <w:pPr>
        <w:spacing w:line="100" w:lineRule="atLeast"/>
        <w:jc w:val="both"/>
        <w:rPr>
          <w:rFonts w:ascii="Arial" w:hAnsi="Arial" w:cs="Arial"/>
          <w:sz w:val="22"/>
          <w:szCs w:val="22"/>
        </w:rPr>
      </w:pPr>
      <w:r>
        <w:rPr>
          <w:rFonts w:ascii="Arial" w:hAnsi="Arial" w:cs="Arial"/>
          <w:sz w:val="22"/>
          <w:szCs w:val="22"/>
        </w:rPr>
        <w:t>A la fecha que se informa no habido ningún movimiento.</w:t>
      </w:r>
    </w:p>
    <w:p w:rsidR="00305654" w:rsidRDefault="00305654" w:rsidP="00305654">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305654" w:rsidRPr="00E31E31" w:rsidTr="00305654">
        <w:trPr>
          <w:jc w:val="center"/>
        </w:trPr>
        <w:tc>
          <w:tcPr>
            <w:tcW w:w="3975" w:type="dxa"/>
            <w:tcBorders>
              <w:right w:val="single" w:sz="4" w:space="0" w:color="FFFFFF" w:themeColor="background1"/>
            </w:tcBorders>
            <w:shd w:val="clear" w:color="auto" w:fill="8A8D92"/>
          </w:tcPr>
          <w:p w:rsidR="00305654" w:rsidRPr="00386583" w:rsidRDefault="00305654" w:rsidP="0030565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305654" w:rsidRPr="00386583" w:rsidRDefault="00305654" w:rsidP="0030565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305654" w:rsidRPr="00386583" w:rsidRDefault="00305654" w:rsidP="0030565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05654" w:rsidRPr="00386583" w:rsidRDefault="00305654" w:rsidP="0030565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19</w:t>
            </w:r>
          </w:p>
        </w:tc>
      </w:tr>
      <w:tr w:rsidR="003734AA" w:rsidRPr="00E31E31" w:rsidTr="00305654">
        <w:trPr>
          <w:jc w:val="center"/>
        </w:trPr>
        <w:tc>
          <w:tcPr>
            <w:tcW w:w="3975" w:type="dxa"/>
            <w:tcBorders>
              <w:left w:val="none" w:sz="1" w:space="0" w:color="000000"/>
              <w:bottom w:val="none" w:sz="1" w:space="0" w:color="000000"/>
            </w:tcBorders>
            <w:shd w:val="clear" w:color="auto" w:fill="auto"/>
          </w:tcPr>
          <w:p w:rsidR="003734AA" w:rsidRPr="005322A7" w:rsidRDefault="003734AA" w:rsidP="00305654">
            <w:pPr>
              <w:pStyle w:val="Contenidodelatabla"/>
              <w:jc w:val="both"/>
              <w:rPr>
                <w:rFonts w:ascii="Arial" w:hAnsi="Arial" w:cs="Arial"/>
                <w:b/>
                <w:sz w:val="22"/>
                <w:szCs w:val="22"/>
                <w:u w:val="single"/>
              </w:rPr>
            </w:pPr>
            <w:r>
              <w:rPr>
                <w:rFonts w:ascii="Arial" w:hAnsi="Arial" w:cs="Arial"/>
                <w:b/>
                <w:sz w:val="22"/>
                <w:szCs w:val="22"/>
              </w:rPr>
              <w:t>Cuentas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3734AA" w:rsidRPr="00E31E31" w:rsidRDefault="003734AA" w:rsidP="0030565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3734AA" w:rsidRPr="00E31E31" w:rsidRDefault="003734AA" w:rsidP="0030565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734AA" w:rsidRPr="00E31E31" w:rsidRDefault="003734AA" w:rsidP="00054AB3">
            <w:pPr>
              <w:pStyle w:val="Contenidodelatabla"/>
              <w:jc w:val="right"/>
              <w:rPr>
                <w:rFonts w:ascii="Arial" w:hAnsi="Arial" w:cs="Arial"/>
              </w:rPr>
            </w:pPr>
            <w:r>
              <w:rPr>
                <w:rFonts w:ascii="Arial" w:hAnsi="Arial" w:cs="Arial"/>
                <w:sz w:val="22"/>
                <w:szCs w:val="22"/>
              </w:rPr>
              <w:t>$ 57,866.39</w:t>
            </w:r>
          </w:p>
        </w:tc>
      </w:tr>
      <w:tr w:rsidR="003734AA" w:rsidRPr="00E31E31" w:rsidTr="00305654">
        <w:trPr>
          <w:jc w:val="center"/>
        </w:trPr>
        <w:tc>
          <w:tcPr>
            <w:tcW w:w="3975" w:type="dxa"/>
            <w:tcBorders>
              <w:top w:val="none" w:sz="1" w:space="0" w:color="000000"/>
              <w:left w:val="none" w:sz="1" w:space="0" w:color="000000"/>
              <w:bottom w:val="none" w:sz="1" w:space="0" w:color="000000"/>
            </w:tcBorders>
            <w:shd w:val="clear" w:color="auto" w:fill="auto"/>
          </w:tcPr>
          <w:p w:rsidR="003734AA" w:rsidRPr="00E31E31" w:rsidRDefault="003734AA" w:rsidP="0030565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3734AA" w:rsidRPr="00E31E31" w:rsidRDefault="003734AA" w:rsidP="0030565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3734AA" w:rsidRPr="00E31E31" w:rsidRDefault="003734AA" w:rsidP="00305654">
            <w:pPr>
              <w:pStyle w:val="Contenidodelatabla"/>
              <w:jc w:val="right"/>
              <w:rPr>
                <w:rFonts w:ascii="Arial" w:hAnsi="Arial" w:cs="Arial"/>
                <w:b/>
                <w:bCs/>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734AA" w:rsidRPr="00E31E31" w:rsidRDefault="003734AA" w:rsidP="00054AB3">
            <w:pPr>
              <w:pStyle w:val="Contenidodelatabla"/>
              <w:jc w:val="right"/>
              <w:rPr>
                <w:rFonts w:ascii="Arial" w:hAnsi="Arial" w:cs="Arial"/>
                <w:b/>
                <w:bCs/>
                <w:sz w:val="22"/>
                <w:szCs w:val="22"/>
              </w:rPr>
            </w:pPr>
            <w:r>
              <w:rPr>
                <w:rFonts w:ascii="Arial" w:hAnsi="Arial" w:cs="Arial"/>
                <w:b/>
                <w:bCs/>
                <w:sz w:val="22"/>
                <w:szCs w:val="22"/>
              </w:rPr>
              <w:t>$ 57,866.39</w:t>
            </w:r>
          </w:p>
        </w:tc>
      </w:tr>
    </w:tbl>
    <w:p w:rsidR="00E815DF" w:rsidRDefault="00E815DF" w:rsidP="007C6883">
      <w:pPr>
        <w:rPr>
          <w:rFonts w:ascii="Arial" w:hAnsi="Arial" w:cs="Arial"/>
        </w:rPr>
      </w:pPr>
    </w:p>
    <w:p w:rsidR="007C6883" w:rsidRPr="000700C0" w:rsidRDefault="007C6883" w:rsidP="007C6883">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681989" w:rsidRPr="00AC07BF" w:rsidRDefault="00681989" w:rsidP="007C6883">
      <w:pPr>
        <w:pBdr>
          <w:top w:val="single" w:sz="4" w:space="1" w:color="C0C0C0"/>
        </w:pBdr>
        <w:autoSpaceDE w:val="0"/>
        <w:autoSpaceDN w:val="0"/>
        <w:adjustRightInd w:val="0"/>
        <w:jc w:val="right"/>
        <w:rPr>
          <w:rFonts w:ascii="Arial" w:hAnsi="Arial" w:cs="Arial"/>
          <w:b/>
          <w:bCs/>
          <w:sz w:val="20"/>
          <w:szCs w:val="20"/>
        </w:rPr>
      </w:pPr>
    </w:p>
    <w:p w:rsidR="008C6D4C" w:rsidRPr="003F3EA5" w:rsidRDefault="008C6D4C" w:rsidP="008C6D4C">
      <w:pPr>
        <w:rPr>
          <w:rFonts w:ascii="Arial" w:hAnsi="Arial" w:cs="Arial"/>
          <w:b/>
          <w:bCs/>
          <w:u w:val="single" w:color="7F7F7F"/>
        </w:rPr>
      </w:pPr>
      <w:r w:rsidRPr="003F3EA5">
        <w:rPr>
          <w:rFonts w:ascii="Arial" w:hAnsi="Arial" w:cs="Arial"/>
          <w:b/>
          <w:bCs/>
          <w:u w:val="single" w:color="7F7F7F"/>
        </w:rPr>
        <w:t>Derechos a Recibir Efectivo o Equivalentes</w:t>
      </w:r>
      <w:r>
        <w:rPr>
          <w:rFonts w:ascii="Arial" w:hAnsi="Arial" w:cs="Arial"/>
          <w:b/>
          <w:bCs/>
          <w:u w:val="single" w:color="7F7F7F"/>
        </w:rPr>
        <w:t xml:space="preserve"> a Largo Plazo</w:t>
      </w:r>
    </w:p>
    <w:p w:rsidR="008C6D4C" w:rsidRPr="00E31E31" w:rsidRDefault="008C6D4C" w:rsidP="008C6D4C">
      <w:pPr>
        <w:rPr>
          <w:rFonts w:ascii="Arial" w:hAnsi="Arial" w:cs="Arial"/>
          <w:sz w:val="22"/>
          <w:szCs w:val="22"/>
        </w:rPr>
      </w:pPr>
    </w:p>
    <w:p w:rsidR="008C6D4C" w:rsidRPr="00373354" w:rsidRDefault="008C6D4C" w:rsidP="008C6D4C">
      <w:pPr>
        <w:pStyle w:val="Texto"/>
        <w:spacing w:line="226" w:lineRule="exact"/>
        <w:ind w:firstLine="0"/>
        <w:rPr>
          <w:sz w:val="22"/>
          <w:szCs w:val="22"/>
        </w:rPr>
      </w:pPr>
      <w:r w:rsidRPr="000F6AA6">
        <w:rPr>
          <w:sz w:val="22"/>
          <w:szCs w:val="22"/>
        </w:rPr>
        <w:t>Este rubro del activo se compone básicamente por los</w:t>
      </w:r>
      <w:r>
        <w:rPr>
          <w:sz w:val="22"/>
          <w:szCs w:val="22"/>
        </w:rPr>
        <w:t xml:space="preserve"> saldos de cuentas incobrables mismas que se están dando seguimiento para su depuración contable, así como deudores en proceso jurídico </w:t>
      </w:r>
      <w:r w:rsidRPr="000F6AA6">
        <w:rPr>
          <w:sz w:val="22"/>
          <w:szCs w:val="22"/>
        </w:rPr>
        <w:t>según averiguación previa Número 156/CAJ4B/2</w:t>
      </w:r>
      <w:r>
        <w:rPr>
          <w:sz w:val="22"/>
          <w:szCs w:val="22"/>
        </w:rPr>
        <w:t>012, de años anteriores.</w:t>
      </w:r>
    </w:p>
    <w:p w:rsidR="008C6D4C" w:rsidRDefault="008C6D4C" w:rsidP="008C6D4C">
      <w:pPr>
        <w:spacing w:line="100" w:lineRule="atLeast"/>
        <w:jc w:val="both"/>
        <w:rPr>
          <w:rFonts w:ascii="Arial" w:hAnsi="Arial" w:cs="Arial"/>
          <w:sz w:val="22"/>
          <w:szCs w:val="22"/>
        </w:rPr>
      </w:pPr>
      <w:r w:rsidRPr="000F6AA6">
        <w:rPr>
          <w:rFonts w:ascii="Arial" w:hAnsi="Arial" w:cs="Arial"/>
          <w:sz w:val="22"/>
          <w:szCs w:val="22"/>
        </w:rPr>
        <w:t>En su tot</w:t>
      </w:r>
      <w:r>
        <w:rPr>
          <w:rFonts w:ascii="Arial" w:hAnsi="Arial" w:cs="Arial"/>
          <w:sz w:val="22"/>
          <w:szCs w:val="22"/>
        </w:rPr>
        <w:t>alidad este rubro asciende a $15,830.33</w:t>
      </w:r>
      <w:r w:rsidRPr="00E31E31">
        <w:rPr>
          <w:rFonts w:ascii="Arial" w:hAnsi="Arial" w:cs="Arial"/>
          <w:sz w:val="22"/>
          <w:szCs w:val="22"/>
        </w:rPr>
        <w:t>, los cuales se encuentran pendientes de regularizar</w:t>
      </w:r>
      <w:r>
        <w:rPr>
          <w:rFonts w:ascii="Arial" w:hAnsi="Arial" w:cs="Arial"/>
          <w:sz w:val="22"/>
          <w:szCs w:val="22"/>
        </w:rPr>
        <w:t xml:space="preserve"> al periodo que se informa</w:t>
      </w:r>
      <w:r w:rsidRPr="00E31E31">
        <w:rPr>
          <w:rFonts w:ascii="Arial" w:hAnsi="Arial" w:cs="Arial"/>
          <w:sz w:val="22"/>
          <w:szCs w:val="22"/>
        </w:rPr>
        <w:t>,</w:t>
      </w:r>
      <w:r>
        <w:rPr>
          <w:rFonts w:ascii="Arial" w:hAnsi="Arial" w:cs="Arial"/>
          <w:sz w:val="22"/>
          <w:szCs w:val="22"/>
        </w:rPr>
        <w:t xml:space="preserve"> derivado de lo anterior, se están realizando</w:t>
      </w:r>
      <w:r w:rsidRPr="00E31E31">
        <w:rPr>
          <w:rFonts w:ascii="Arial" w:hAnsi="Arial" w:cs="Arial"/>
          <w:sz w:val="22"/>
          <w:szCs w:val="22"/>
        </w:rPr>
        <w:t xml:space="preserve"> las gestiones necesarias ante la Secretaría de Hacienda  para su depuración. </w:t>
      </w:r>
    </w:p>
    <w:p w:rsidR="008C6D4C" w:rsidRDefault="008C6D4C" w:rsidP="008C6D4C">
      <w:pPr>
        <w:spacing w:line="100" w:lineRule="atLeast"/>
        <w:jc w:val="both"/>
        <w:rPr>
          <w:rFonts w:ascii="Arial" w:hAnsi="Arial" w:cs="Arial"/>
          <w:sz w:val="22"/>
          <w:szCs w:val="22"/>
        </w:rPr>
      </w:pPr>
    </w:p>
    <w:p w:rsidR="008C6D4C" w:rsidRDefault="008C6D4C" w:rsidP="008C6D4C">
      <w:pPr>
        <w:spacing w:line="100" w:lineRule="atLeast"/>
        <w:jc w:val="both"/>
        <w:rPr>
          <w:rFonts w:ascii="Arial" w:hAnsi="Arial" w:cs="Arial"/>
          <w:sz w:val="22"/>
          <w:szCs w:val="22"/>
        </w:rPr>
      </w:pPr>
      <w:r w:rsidRPr="0059394D">
        <w:rPr>
          <w:rFonts w:ascii="Arial" w:hAnsi="Arial" w:cs="Arial"/>
          <w:sz w:val="22"/>
          <w:szCs w:val="22"/>
        </w:rPr>
        <w:t>Del total del activo no circulante este rubro represen</w:t>
      </w:r>
      <w:r w:rsidR="00924365">
        <w:rPr>
          <w:rFonts w:ascii="Arial" w:hAnsi="Arial" w:cs="Arial"/>
          <w:sz w:val="22"/>
          <w:szCs w:val="22"/>
        </w:rPr>
        <w:t>ta el 0.03</w:t>
      </w:r>
      <w:r w:rsidRPr="0059394D">
        <w:rPr>
          <w:rFonts w:ascii="Arial" w:hAnsi="Arial" w:cs="Arial"/>
          <w:sz w:val="22"/>
          <w:szCs w:val="22"/>
        </w:rPr>
        <w:t xml:space="preserve"> por ciento</w:t>
      </w:r>
    </w:p>
    <w:p w:rsidR="008C6D4C" w:rsidRDefault="008C6D4C">
      <w:pPr>
        <w:spacing w:line="100" w:lineRule="atLeast"/>
        <w:jc w:val="both"/>
        <w:rPr>
          <w:rFonts w:ascii="Arial" w:hAnsi="Arial" w:cs="Arial"/>
          <w:b/>
          <w:bCs/>
          <w:u w:val="single" w:color="7F7F7F"/>
        </w:rPr>
      </w:pPr>
    </w:p>
    <w:p w:rsidR="008C6D4C" w:rsidRDefault="008C6D4C">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8C6D4C" w:rsidRPr="00386583" w:rsidTr="005416A5">
        <w:trPr>
          <w:jc w:val="center"/>
        </w:trPr>
        <w:tc>
          <w:tcPr>
            <w:tcW w:w="3975" w:type="dxa"/>
            <w:tcBorders>
              <w:right w:val="single" w:sz="4" w:space="0" w:color="FFFFFF" w:themeColor="background1"/>
            </w:tcBorders>
            <w:shd w:val="clear" w:color="auto" w:fill="8A8D92"/>
          </w:tcPr>
          <w:p w:rsidR="008C6D4C" w:rsidRPr="00386583" w:rsidRDefault="008C6D4C" w:rsidP="005416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8C6D4C" w:rsidRPr="00386583" w:rsidRDefault="008C6D4C" w:rsidP="005416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8C6D4C" w:rsidRPr="00386583" w:rsidRDefault="008C6D4C" w:rsidP="005416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8C6D4C" w:rsidRPr="00386583" w:rsidRDefault="008C6D4C" w:rsidP="005416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8C6D4C" w:rsidRPr="00E31E31" w:rsidTr="005416A5">
        <w:trPr>
          <w:jc w:val="center"/>
        </w:trPr>
        <w:tc>
          <w:tcPr>
            <w:tcW w:w="3975" w:type="dxa"/>
            <w:tcBorders>
              <w:left w:val="none" w:sz="1" w:space="0" w:color="000000"/>
              <w:bottom w:val="none" w:sz="1" w:space="0" w:color="000000"/>
            </w:tcBorders>
            <w:shd w:val="clear" w:color="auto" w:fill="auto"/>
          </w:tcPr>
          <w:p w:rsidR="008C6D4C" w:rsidRPr="005322A7" w:rsidRDefault="008C6D4C" w:rsidP="005416A5">
            <w:pPr>
              <w:pStyle w:val="Contenidodelatabla"/>
              <w:jc w:val="both"/>
              <w:rPr>
                <w:rFonts w:ascii="Arial" w:hAnsi="Arial" w:cs="Arial"/>
                <w:b/>
                <w:sz w:val="22"/>
                <w:szCs w:val="22"/>
                <w:u w:val="single"/>
              </w:rPr>
            </w:pPr>
            <w:r>
              <w:rPr>
                <w:rFonts w:ascii="Arial" w:hAnsi="Arial" w:cs="Arial"/>
                <w:b/>
                <w:sz w:val="22"/>
                <w:szCs w:val="22"/>
              </w:rPr>
              <w:t>Deudores Diversos a Largo</w:t>
            </w:r>
            <w:r w:rsidRPr="005322A7">
              <w:rPr>
                <w:rFonts w:ascii="Arial" w:hAnsi="Arial" w:cs="Arial"/>
                <w:b/>
                <w:sz w:val="22"/>
                <w:szCs w:val="22"/>
              </w:rPr>
              <w:t xml:space="preserve"> Plazo</w:t>
            </w:r>
          </w:p>
        </w:tc>
        <w:tc>
          <w:tcPr>
            <w:tcW w:w="1660" w:type="dxa"/>
            <w:tcBorders>
              <w:left w:val="none" w:sz="1" w:space="0" w:color="000000"/>
              <w:bottom w:val="none" w:sz="1" w:space="0" w:color="000000"/>
              <w:right w:val="none" w:sz="1" w:space="0" w:color="000000"/>
            </w:tcBorders>
          </w:tcPr>
          <w:p w:rsidR="008C6D4C" w:rsidRPr="00E31E31" w:rsidRDefault="008C6D4C" w:rsidP="005416A5">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8C6D4C" w:rsidRPr="00E31E31" w:rsidRDefault="008C6D4C" w:rsidP="005416A5">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15,830.33 </w:t>
            </w:r>
            <w:r w:rsidRPr="00E31E31">
              <w:rPr>
                <w:rFonts w:ascii="Arial" w:hAnsi="Arial" w:cs="Arial"/>
                <w:sz w:val="22"/>
                <w:szCs w:val="22"/>
              </w:rPr>
              <w:t xml:space="preserve"> </w:t>
            </w:r>
          </w:p>
        </w:tc>
        <w:tc>
          <w:tcPr>
            <w:tcW w:w="2461" w:type="dxa"/>
            <w:tcBorders>
              <w:left w:val="none" w:sz="1" w:space="0" w:color="000000"/>
              <w:bottom w:val="none" w:sz="1" w:space="0" w:color="000000"/>
              <w:right w:val="none" w:sz="1" w:space="0" w:color="000000"/>
            </w:tcBorders>
            <w:shd w:val="clear" w:color="auto" w:fill="auto"/>
          </w:tcPr>
          <w:p w:rsidR="008C6D4C" w:rsidRPr="00E31E31" w:rsidRDefault="008C6D4C" w:rsidP="005416A5">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15,830.33 </w:t>
            </w:r>
            <w:r w:rsidRPr="00E31E31">
              <w:rPr>
                <w:rFonts w:ascii="Arial" w:hAnsi="Arial" w:cs="Arial"/>
                <w:sz w:val="22"/>
                <w:szCs w:val="22"/>
              </w:rPr>
              <w:t xml:space="preserve"> </w:t>
            </w:r>
          </w:p>
        </w:tc>
      </w:tr>
      <w:tr w:rsidR="008C6D4C" w:rsidRPr="00E31E31" w:rsidTr="005416A5">
        <w:trPr>
          <w:jc w:val="center"/>
        </w:trPr>
        <w:tc>
          <w:tcPr>
            <w:tcW w:w="3975" w:type="dxa"/>
            <w:tcBorders>
              <w:top w:val="none" w:sz="1" w:space="0" w:color="000000"/>
              <w:left w:val="none" w:sz="1" w:space="0" w:color="000000"/>
              <w:bottom w:val="none" w:sz="1" w:space="0" w:color="000000"/>
            </w:tcBorders>
            <w:shd w:val="clear" w:color="auto" w:fill="auto"/>
          </w:tcPr>
          <w:p w:rsidR="008C6D4C" w:rsidRPr="005322A7" w:rsidRDefault="008C6D4C" w:rsidP="005416A5">
            <w:pPr>
              <w:pStyle w:val="Contenidodelatabla"/>
              <w:jc w:val="both"/>
              <w:rPr>
                <w:rFonts w:ascii="Arial" w:hAnsi="Arial" w:cs="Arial"/>
                <w:b/>
                <w:sz w:val="22"/>
                <w:szCs w:val="22"/>
                <w:u w:val="single"/>
              </w:rPr>
            </w:pPr>
          </w:p>
        </w:tc>
        <w:tc>
          <w:tcPr>
            <w:tcW w:w="1660" w:type="dxa"/>
            <w:tcBorders>
              <w:top w:val="none" w:sz="1" w:space="0" w:color="000000"/>
              <w:left w:val="none" w:sz="1" w:space="0" w:color="000000"/>
              <w:bottom w:val="none" w:sz="1" w:space="0" w:color="000000"/>
              <w:right w:val="none" w:sz="1" w:space="0" w:color="000000"/>
            </w:tcBorders>
          </w:tcPr>
          <w:p w:rsidR="008C6D4C" w:rsidRPr="00E31E31" w:rsidRDefault="008C6D4C" w:rsidP="005416A5">
            <w:pPr>
              <w:pStyle w:val="Contenidodelatabla"/>
              <w:jc w:val="center"/>
              <w:rPr>
                <w:rFonts w:ascii="Arial" w:hAnsi="Arial" w:cs="Arial"/>
                <w:sz w:val="22"/>
                <w:szCs w:val="22"/>
              </w:rPr>
            </w:pPr>
          </w:p>
        </w:tc>
        <w:tc>
          <w:tcPr>
            <w:tcW w:w="2287" w:type="dxa"/>
            <w:tcBorders>
              <w:top w:val="none" w:sz="1" w:space="0" w:color="000000"/>
              <w:left w:val="none" w:sz="1" w:space="0" w:color="000000"/>
              <w:bottom w:val="none" w:sz="1" w:space="0" w:color="000000"/>
            </w:tcBorders>
            <w:shd w:val="clear" w:color="auto" w:fill="auto"/>
          </w:tcPr>
          <w:p w:rsidR="008C6D4C" w:rsidRPr="00E31E31" w:rsidRDefault="008C6D4C" w:rsidP="005416A5">
            <w:pPr>
              <w:pStyle w:val="Contenidodelatabla"/>
              <w:jc w:val="right"/>
              <w:rPr>
                <w:rFonts w:ascii="Arial" w:hAnsi="Arial" w:cs="Arial"/>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C6D4C" w:rsidRPr="00E31E31" w:rsidRDefault="008C6D4C" w:rsidP="005416A5">
            <w:pPr>
              <w:pStyle w:val="Contenidodelatabla"/>
              <w:jc w:val="right"/>
              <w:rPr>
                <w:rFonts w:ascii="Arial" w:hAnsi="Arial" w:cs="Arial"/>
              </w:rPr>
            </w:pPr>
          </w:p>
        </w:tc>
      </w:tr>
      <w:tr w:rsidR="008C6D4C" w:rsidRPr="00E31E31" w:rsidTr="005416A5">
        <w:trPr>
          <w:jc w:val="center"/>
        </w:trPr>
        <w:tc>
          <w:tcPr>
            <w:tcW w:w="3975" w:type="dxa"/>
            <w:tcBorders>
              <w:top w:val="none" w:sz="1" w:space="0" w:color="000000"/>
              <w:left w:val="none" w:sz="1" w:space="0" w:color="000000"/>
              <w:bottom w:val="none" w:sz="1" w:space="0" w:color="000000"/>
            </w:tcBorders>
            <w:shd w:val="clear" w:color="auto" w:fill="auto"/>
          </w:tcPr>
          <w:p w:rsidR="008C6D4C" w:rsidRPr="00E31E31" w:rsidRDefault="008C6D4C" w:rsidP="005416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8C6D4C" w:rsidRPr="00E31E31" w:rsidRDefault="008C6D4C" w:rsidP="005416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8C6D4C" w:rsidRPr="00E31E31" w:rsidRDefault="00EE6E13" w:rsidP="005416A5">
            <w:pPr>
              <w:pStyle w:val="Contenidodelatabla"/>
              <w:jc w:val="right"/>
              <w:rPr>
                <w:rFonts w:ascii="Arial" w:hAnsi="Arial" w:cs="Arial"/>
                <w:b/>
                <w:bCs/>
                <w:sz w:val="22"/>
                <w:szCs w:val="22"/>
              </w:rPr>
            </w:pPr>
            <w:r>
              <w:rPr>
                <w:rFonts w:ascii="Arial" w:hAnsi="Arial" w:cs="Arial"/>
                <w:b/>
                <w:bCs/>
                <w:sz w:val="22"/>
                <w:szCs w:val="22"/>
              </w:rPr>
              <w:t>$ 15,830.33</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C6D4C" w:rsidRPr="00E31E31" w:rsidRDefault="00EE6E13" w:rsidP="005416A5">
            <w:pPr>
              <w:pStyle w:val="Contenidodelatabla"/>
              <w:jc w:val="right"/>
              <w:rPr>
                <w:rFonts w:ascii="Arial" w:hAnsi="Arial" w:cs="Arial"/>
              </w:rPr>
            </w:pPr>
            <w:r>
              <w:rPr>
                <w:rFonts w:ascii="Arial" w:hAnsi="Arial" w:cs="Arial"/>
                <w:b/>
                <w:bCs/>
                <w:sz w:val="22"/>
                <w:szCs w:val="22"/>
              </w:rPr>
              <w:t>$ 15,830.33</w:t>
            </w:r>
          </w:p>
        </w:tc>
      </w:tr>
    </w:tbl>
    <w:p w:rsidR="008C6D4C" w:rsidRDefault="008C6D4C">
      <w:pPr>
        <w:spacing w:line="100" w:lineRule="atLeast"/>
        <w:jc w:val="both"/>
        <w:rPr>
          <w:rFonts w:ascii="Arial" w:hAnsi="Arial" w:cs="Arial"/>
          <w:b/>
          <w:bCs/>
          <w:u w:val="single" w:color="7F7F7F"/>
        </w:rPr>
      </w:pPr>
    </w:p>
    <w:p w:rsidR="008C6D4C" w:rsidRDefault="008C6D4C">
      <w:pPr>
        <w:spacing w:line="100" w:lineRule="atLeast"/>
        <w:jc w:val="both"/>
        <w:rPr>
          <w:rFonts w:ascii="Arial" w:hAnsi="Arial" w:cs="Arial"/>
          <w:b/>
          <w:bCs/>
          <w:u w:val="single" w:color="7F7F7F"/>
        </w:rPr>
      </w:pPr>
    </w:p>
    <w:p w:rsidR="00EE6E13" w:rsidRPr="003F3EA5" w:rsidRDefault="00EE6E13" w:rsidP="00EE6E13">
      <w:pPr>
        <w:spacing w:line="100" w:lineRule="atLeast"/>
        <w:jc w:val="both"/>
        <w:rPr>
          <w:rFonts w:ascii="Arial" w:hAnsi="Arial" w:cs="Arial"/>
          <w:b/>
          <w:bCs/>
          <w:u w:val="single" w:color="7F7F7F"/>
        </w:rPr>
      </w:pPr>
      <w:r>
        <w:rPr>
          <w:rFonts w:ascii="Arial" w:hAnsi="Arial" w:cs="Arial"/>
          <w:b/>
          <w:bCs/>
          <w:u w:val="single" w:color="7F7F7F"/>
        </w:rPr>
        <w:t>Bienes Inmuebles, Infraestructura y Construcciones en Proceso</w:t>
      </w:r>
    </w:p>
    <w:p w:rsidR="00EE6E13" w:rsidRDefault="00EE6E13" w:rsidP="00EE6E13">
      <w:pPr>
        <w:pStyle w:val="Texto"/>
        <w:spacing w:line="226" w:lineRule="exact"/>
        <w:ind w:firstLine="0"/>
        <w:rPr>
          <w:sz w:val="22"/>
          <w:szCs w:val="22"/>
        </w:rPr>
      </w:pPr>
    </w:p>
    <w:p w:rsidR="00EE6E13" w:rsidRPr="004C6A5D" w:rsidRDefault="00385B73" w:rsidP="00EE6E13">
      <w:pPr>
        <w:pStyle w:val="Texto"/>
        <w:spacing w:line="226" w:lineRule="exact"/>
        <w:ind w:firstLine="0"/>
        <w:rPr>
          <w:sz w:val="22"/>
          <w:szCs w:val="22"/>
        </w:rPr>
      </w:pPr>
      <w:r w:rsidRPr="004C6A5D">
        <w:rPr>
          <w:sz w:val="22"/>
          <w:szCs w:val="22"/>
        </w:rPr>
        <w:t xml:space="preserve">Al </w:t>
      </w:r>
      <w:r w:rsidR="00C136E8">
        <w:rPr>
          <w:sz w:val="22"/>
          <w:szCs w:val="22"/>
        </w:rPr>
        <w:t>31</w:t>
      </w:r>
      <w:r w:rsidR="00807ED0" w:rsidRPr="004C6A5D">
        <w:rPr>
          <w:sz w:val="22"/>
          <w:szCs w:val="22"/>
        </w:rPr>
        <w:t xml:space="preserve"> </w:t>
      </w:r>
      <w:r w:rsidR="00C136E8">
        <w:rPr>
          <w:sz w:val="22"/>
          <w:szCs w:val="22"/>
        </w:rPr>
        <w:t>de Octubre</w:t>
      </w:r>
      <w:r w:rsidR="00054AB3" w:rsidRPr="004C6A5D">
        <w:rPr>
          <w:sz w:val="22"/>
          <w:szCs w:val="22"/>
        </w:rPr>
        <w:t xml:space="preserve"> de 2020</w:t>
      </w:r>
      <w:r w:rsidR="00EE6E13" w:rsidRPr="004C6A5D">
        <w:rPr>
          <w:sz w:val="22"/>
          <w:szCs w:val="22"/>
        </w:rPr>
        <w:t>, este rubro del activo refleja la cifra de $ 343,438,864.97  y representa el valor de toda la infraestructura tangible, como son: edificios no habitacionales que consta de Estadio Zoque Víctor Manuel Reyna, Edificio de boxeo, el autódromo Chiapas, unidades deportivas en diferentes Municipios del Estado, recibidos mediante transferencias de bienes, en ejercicios anteriores.</w:t>
      </w:r>
    </w:p>
    <w:p w:rsidR="00EE6E13" w:rsidRPr="004C6A5D" w:rsidRDefault="00EE6E13" w:rsidP="00EE6E13">
      <w:pPr>
        <w:pStyle w:val="Texto"/>
        <w:spacing w:line="226" w:lineRule="exact"/>
        <w:ind w:firstLine="0"/>
        <w:rPr>
          <w:sz w:val="22"/>
          <w:szCs w:val="22"/>
        </w:rPr>
      </w:pPr>
      <w:r w:rsidRPr="004C6A5D">
        <w:rPr>
          <w:sz w:val="22"/>
          <w:szCs w:val="22"/>
        </w:rPr>
        <w:t>Del total del activo no circulant</w:t>
      </w:r>
      <w:r w:rsidR="00900784">
        <w:rPr>
          <w:sz w:val="22"/>
          <w:szCs w:val="22"/>
        </w:rPr>
        <w:t>e este rubro representa el 84</w:t>
      </w:r>
      <w:r w:rsidR="006F2C1B" w:rsidRPr="004C6A5D">
        <w:rPr>
          <w:sz w:val="22"/>
          <w:szCs w:val="22"/>
        </w:rPr>
        <w:t>.</w:t>
      </w:r>
      <w:r w:rsidR="00900784">
        <w:rPr>
          <w:sz w:val="22"/>
          <w:szCs w:val="22"/>
        </w:rPr>
        <w:t>8</w:t>
      </w:r>
      <w:r w:rsidRPr="004C6A5D">
        <w:rPr>
          <w:sz w:val="22"/>
          <w:szCs w:val="22"/>
        </w:rPr>
        <w:t xml:space="preserve"> por ciento.</w:t>
      </w:r>
    </w:p>
    <w:p w:rsidR="008C6D4C" w:rsidRDefault="008C6D4C">
      <w:pPr>
        <w:spacing w:line="100" w:lineRule="atLeast"/>
        <w:jc w:val="both"/>
        <w:rPr>
          <w:rFonts w:ascii="Arial" w:hAnsi="Arial" w:cs="Arial"/>
          <w:b/>
          <w:bCs/>
          <w:u w:val="single" w:color="7F7F7F"/>
        </w:rPr>
      </w:pPr>
    </w:p>
    <w:p w:rsidR="008C6D4C" w:rsidRDefault="008C6D4C">
      <w:pPr>
        <w:spacing w:line="100" w:lineRule="atLeast"/>
        <w:jc w:val="both"/>
        <w:rPr>
          <w:rFonts w:ascii="Arial" w:hAnsi="Arial" w:cs="Arial"/>
          <w:b/>
          <w:bCs/>
          <w:u w:val="single" w:color="7F7F7F"/>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E6E13" w:rsidRPr="00E31E31" w:rsidTr="005416A5">
        <w:trPr>
          <w:jc w:val="center"/>
        </w:trPr>
        <w:tc>
          <w:tcPr>
            <w:tcW w:w="5517" w:type="dxa"/>
            <w:tcBorders>
              <w:right w:val="single" w:sz="4" w:space="0" w:color="FFFFFF" w:themeColor="background1"/>
            </w:tcBorders>
            <w:shd w:val="clear" w:color="auto" w:fill="8A8D92"/>
          </w:tcPr>
          <w:p w:rsidR="00EE6E13" w:rsidRPr="00E31E31" w:rsidRDefault="00EE6E13" w:rsidP="005416A5">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EE6E13" w:rsidRPr="008529C5" w:rsidRDefault="00EE6E13" w:rsidP="005416A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E6E13" w:rsidRPr="00E31E31" w:rsidRDefault="00EE6E13" w:rsidP="005416A5">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EE6E13" w:rsidRPr="00E31E31" w:rsidTr="005416A5">
        <w:trPr>
          <w:jc w:val="center"/>
        </w:trPr>
        <w:tc>
          <w:tcPr>
            <w:tcW w:w="5517" w:type="dxa"/>
            <w:tcBorders>
              <w:left w:val="none" w:sz="1" w:space="0" w:color="000000"/>
              <w:bottom w:val="none" w:sz="1" w:space="0" w:color="000000"/>
            </w:tcBorders>
            <w:shd w:val="clear" w:color="auto" w:fill="auto"/>
          </w:tcPr>
          <w:p w:rsidR="00EE6E13" w:rsidRPr="005322A7" w:rsidRDefault="00EE6E13" w:rsidP="005416A5">
            <w:pPr>
              <w:pStyle w:val="Contenidodelatabla"/>
              <w:jc w:val="both"/>
              <w:rPr>
                <w:rFonts w:ascii="Arial" w:hAnsi="Arial" w:cs="Arial"/>
                <w:b/>
                <w:sz w:val="22"/>
                <w:szCs w:val="22"/>
              </w:rPr>
            </w:pPr>
            <w:r>
              <w:rPr>
                <w:rFonts w:ascii="Arial" w:hAnsi="Arial" w:cs="Arial"/>
                <w:b/>
                <w:sz w:val="22"/>
                <w:szCs w:val="22"/>
              </w:rPr>
              <w:t>Edificios no Habitacionales</w:t>
            </w:r>
          </w:p>
        </w:tc>
        <w:tc>
          <w:tcPr>
            <w:tcW w:w="2477" w:type="dxa"/>
            <w:tcBorders>
              <w:left w:val="none" w:sz="1" w:space="0" w:color="000000"/>
              <w:bottom w:val="none" w:sz="1" w:space="0" w:color="000000"/>
            </w:tcBorders>
          </w:tcPr>
          <w:p w:rsidR="00EE6E13" w:rsidRPr="00A86A40" w:rsidRDefault="00EE6E13" w:rsidP="005416A5">
            <w:pPr>
              <w:pStyle w:val="Contenidodelatabla"/>
              <w:jc w:val="right"/>
              <w:rPr>
                <w:rFonts w:ascii="Arial" w:hAnsi="Arial" w:cs="Arial"/>
              </w:rPr>
            </w:pPr>
            <w:r>
              <w:rPr>
                <w:rFonts w:ascii="Arial" w:hAnsi="Arial" w:cs="Arial"/>
                <w:sz w:val="22"/>
                <w:szCs w:val="22"/>
              </w:rPr>
              <w:t>$ 343,438,864.97</w:t>
            </w:r>
          </w:p>
        </w:tc>
        <w:tc>
          <w:tcPr>
            <w:tcW w:w="2477" w:type="dxa"/>
            <w:tcBorders>
              <w:left w:val="none" w:sz="1" w:space="0" w:color="000000"/>
              <w:bottom w:val="none" w:sz="1" w:space="0" w:color="000000"/>
              <w:right w:val="none" w:sz="1" w:space="0" w:color="000000"/>
            </w:tcBorders>
            <w:shd w:val="clear" w:color="auto" w:fill="auto"/>
          </w:tcPr>
          <w:p w:rsidR="00EE6E13" w:rsidRPr="00E31E31" w:rsidRDefault="00EE6E13" w:rsidP="005416A5">
            <w:pPr>
              <w:pStyle w:val="Contenidodelatabla"/>
              <w:jc w:val="right"/>
              <w:rPr>
                <w:rFonts w:ascii="Arial" w:hAnsi="Arial" w:cs="Arial"/>
              </w:rPr>
            </w:pPr>
            <w:r>
              <w:rPr>
                <w:rFonts w:ascii="Arial" w:hAnsi="Arial" w:cs="Arial"/>
                <w:sz w:val="22"/>
                <w:szCs w:val="22"/>
              </w:rPr>
              <w:t>$ 343,438,864.97</w:t>
            </w:r>
          </w:p>
        </w:tc>
      </w:tr>
      <w:tr w:rsidR="00EE6E13" w:rsidRPr="00E31E31" w:rsidTr="005416A5">
        <w:trPr>
          <w:jc w:val="center"/>
        </w:trPr>
        <w:tc>
          <w:tcPr>
            <w:tcW w:w="5517" w:type="dxa"/>
            <w:tcBorders>
              <w:left w:val="none" w:sz="1" w:space="0" w:color="000000"/>
              <w:bottom w:val="none" w:sz="1" w:space="0" w:color="000000"/>
            </w:tcBorders>
            <w:shd w:val="clear" w:color="auto" w:fill="auto"/>
          </w:tcPr>
          <w:p w:rsidR="00EE6E13" w:rsidRPr="00E31E31" w:rsidRDefault="00EE6E13" w:rsidP="005416A5">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EE6E13" w:rsidRPr="00E31E31" w:rsidRDefault="00EE6E13" w:rsidP="005416A5">
            <w:pPr>
              <w:pStyle w:val="Contenidodelatabla"/>
              <w:jc w:val="right"/>
              <w:rPr>
                <w:rFonts w:ascii="Arial" w:hAnsi="Arial" w:cs="Arial"/>
              </w:rPr>
            </w:pPr>
            <w:r>
              <w:rPr>
                <w:rFonts w:ascii="Arial" w:hAnsi="Arial" w:cs="Arial"/>
                <w:b/>
                <w:bCs/>
                <w:sz w:val="22"/>
                <w:szCs w:val="22"/>
              </w:rPr>
              <w:t>$ 343,438,864.97</w:t>
            </w:r>
          </w:p>
        </w:tc>
        <w:tc>
          <w:tcPr>
            <w:tcW w:w="2477" w:type="dxa"/>
            <w:tcBorders>
              <w:left w:val="none" w:sz="1" w:space="0" w:color="000000"/>
              <w:bottom w:val="none" w:sz="1" w:space="0" w:color="000000"/>
              <w:right w:val="none" w:sz="1" w:space="0" w:color="000000"/>
            </w:tcBorders>
            <w:shd w:val="clear" w:color="auto" w:fill="auto"/>
          </w:tcPr>
          <w:p w:rsidR="00EE6E13" w:rsidRPr="00E31E31" w:rsidRDefault="00EE6E13" w:rsidP="005416A5">
            <w:pPr>
              <w:pStyle w:val="Contenidodelatabla"/>
              <w:jc w:val="right"/>
              <w:rPr>
                <w:rFonts w:ascii="Arial" w:hAnsi="Arial" w:cs="Arial"/>
              </w:rPr>
            </w:pPr>
            <w:r>
              <w:rPr>
                <w:rFonts w:ascii="Arial" w:hAnsi="Arial" w:cs="Arial"/>
                <w:b/>
                <w:bCs/>
                <w:sz w:val="22"/>
                <w:szCs w:val="22"/>
              </w:rPr>
              <w:t>$ 343,438,864.97</w:t>
            </w:r>
          </w:p>
        </w:tc>
      </w:tr>
    </w:tbl>
    <w:p w:rsidR="00A6275B" w:rsidRDefault="00A6275B">
      <w:pPr>
        <w:spacing w:line="100" w:lineRule="atLeast"/>
        <w:jc w:val="both"/>
        <w:rPr>
          <w:rFonts w:ascii="Arial" w:hAnsi="Arial" w:cs="Arial"/>
          <w:b/>
          <w:bCs/>
          <w:u w:val="single" w:color="7F7F7F"/>
        </w:rPr>
      </w:pPr>
    </w:p>
    <w:p w:rsidR="00393F93" w:rsidRPr="003F3EA5" w:rsidRDefault="00FD4C05">
      <w:pPr>
        <w:spacing w:line="100" w:lineRule="atLeast"/>
        <w:jc w:val="both"/>
        <w:rPr>
          <w:rFonts w:ascii="Arial" w:hAnsi="Arial" w:cs="Arial"/>
          <w:b/>
          <w:bCs/>
          <w:u w:val="single" w:color="7F7F7F"/>
        </w:rPr>
      </w:pPr>
      <w:r w:rsidRPr="003F3EA5">
        <w:rPr>
          <w:rFonts w:ascii="Arial" w:hAnsi="Arial" w:cs="Arial"/>
          <w:b/>
          <w:bCs/>
          <w:u w:val="single" w:color="7F7F7F"/>
        </w:rPr>
        <w:t xml:space="preserve">Bienes Muebles </w:t>
      </w:r>
    </w:p>
    <w:p w:rsidR="00393F93" w:rsidRPr="00E31E31" w:rsidRDefault="00393F93">
      <w:pPr>
        <w:spacing w:line="100" w:lineRule="atLeast"/>
        <w:jc w:val="both"/>
        <w:rPr>
          <w:rFonts w:ascii="Arial" w:hAnsi="Arial" w:cs="Arial"/>
          <w:b/>
          <w:bCs/>
          <w:u w:val="single"/>
        </w:rPr>
      </w:pPr>
    </w:p>
    <w:p w:rsidR="00F75400" w:rsidRPr="006C713A" w:rsidRDefault="00F75400" w:rsidP="00F75400">
      <w:pPr>
        <w:spacing w:line="100" w:lineRule="atLeast"/>
        <w:jc w:val="both"/>
        <w:rPr>
          <w:rFonts w:ascii="Arial" w:hAnsi="Arial" w:cs="Arial"/>
          <w:sz w:val="22"/>
          <w:szCs w:val="22"/>
        </w:rPr>
      </w:pPr>
      <w:r w:rsidRPr="00286E16">
        <w:rPr>
          <w:rFonts w:ascii="Arial" w:hAnsi="Arial" w:cs="Arial"/>
          <w:sz w:val="22"/>
          <w:szCs w:val="22"/>
        </w:rPr>
        <w:t>Este rubro representa los bienes</w:t>
      </w:r>
      <w:r w:rsidR="005A760C">
        <w:rPr>
          <w:rFonts w:ascii="Arial" w:hAnsi="Arial" w:cs="Arial"/>
          <w:sz w:val="22"/>
          <w:szCs w:val="22"/>
        </w:rPr>
        <w:t xml:space="preserve"> muebles que son propiedad del</w:t>
      </w:r>
      <w:r w:rsidRPr="00286E16">
        <w:rPr>
          <w:rFonts w:ascii="Arial" w:hAnsi="Arial" w:cs="Arial"/>
          <w:sz w:val="22"/>
          <w:szCs w:val="22"/>
        </w:rPr>
        <w:t xml:space="preserve"> </w:t>
      </w:r>
      <w:r w:rsidR="005A760C">
        <w:rPr>
          <w:rFonts w:ascii="Arial" w:hAnsi="Arial" w:cs="Arial"/>
          <w:b/>
          <w:sz w:val="22"/>
          <w:szCs w:val="22"/>
        </w:rPr>
        <w:t>Instituto del Deporte del Estado de Chiapas</w:t>
      </w:r>
      <w:r w:rsidRPr="00286E16">
        <w:rPr>
          <w:rFonts w:ascii="Arial" w:hAnsi="Arial" w:cs="Arial"/>
          <w:b/>
          <w:sz w:val="22"/>
          <w:szCs w:val="22"/>
        </w:rPr>
        <w:t xml:space="preserve">, </w:t>
      </w:r>
      <w:r w:rsidRPr="00286E16">
        <w:rPr>
          <w:rFonts w:ascii="Arial" w:hAnsi="Arial" w:cs="Arial"/>
          <w:sz w:val="22"/>
          <w:szCs w:val="22"/>
        </w:rPr>
        <w:t>como son: Mobiliario y Equipo de Administración, Mobiliario y Equipo Educacional y Recreativo, Equipo e Instrumental Médico y de Laboratorio</w:t>
      </w:r>
      <w:r w:rsidRPr="00286E16">
        <w:rPr>
          <w:rFonts w:ascii="Arial" w:hAnsi="Arial" w:cs="Arial"/>
          <w:b/>
          <w:sz w:val="22"/>
          <w:szCs w:val="22"/>
        </w:rPr>
        <w:t>,</w:t>
      </w:r>
      <w:r w:rsidRPr="00286E16">
        <w:rPr>
          <w:rFonts w:ascii="Arial" w:hAnsi="Arial" w:cs="Arial"/>
          <w:sz w:val="22"/>
          <w:szCs w:val="22"/>
        </w:rPr>
        <w:t xml:space="preserve"> Vehículos y Equipo de Transporte, y Maquinaria, Otros Equipos y Herramientas, que aún se encuentran en buenas condiciones y que son básicos para la operatividad del mismo; los cuales fueron adquiridos con recursos presupuestales, así como, algunos fueron obtenidos mediante transferencias de otros organismos, en el periodo que se informa, así como, en </w:t>
      </w:r>
      <w:r w:rsidRPr="006C713A">
        <w:rPr>
          <w:rFonts w:ascii="Arial" w:hAnsi="Arial" w:cs="Arial"/>
          <w:sz w:val="22"/>
          <w:szCs w:val="22"/>
        </w:rPr>
        <w:t>ejercicios anteriores.</w:t>
      </w:r>
    </w:p>
    <w:p w:rsidR="00F75400" w:rsidRPr="006C713A" w:rsidRDefault="00F75400" w:rsidP="00F75400">
      <w:pPr>
        <w:spacing w:line="100" w:lineRule="atLeast"/>
        <w:jc w:val="both"/>
        <w:rPr>
          <w:rFonts w:ascii="Arial" w:hAnsi="Arial" w:cs="Arial"/>
          <w:sz w:val="22"/>
          <w:szCs w:val="22"/>
        </w:rPr>
      </w:pPr>
      <w:r w:rsidRPr="006C713A">
        <w:rPr>
          <w:rFonts w:ascii="Arial" w:hAnsi="Arial" w:cs="Arial"/>
          <w:sz w:val="22"/>
          <w:szCs w:val="22"/>
        </w:rPr>
        <w:t xml:space="preserve"> </w:t>
      </w:r>
      <w:r w:rsidRPr="00DD2E4A">
        <w:rPr>
          <w:rFonts w:ascii="Arial" w:hAnsi="Arial" w:cs="Arial"/>
          <w:sz w:val="22"/>
          <w:szCs w:val="22"/>
        </w:rPr>
        <w:t xml:space="preserve">Al </w:t>
      </w:r>
      <w:r w:rsidR="00C136E8">
        <w:rPr>
          <w:rFonts w:ascii="Arial" w:hAnsi="Arial"/>
          <w:sz w:val="22"/>
          <w:szCs w:val="22"/>
        </w:rPr>
        <w:t>31</w:t>
      </w:r>
      <w:r w:rsidR="00807ED0" w:rsidRPr="00DD2E4A">
        <w:rPr>
          <w:rFonts w:ascii="Arial" w:hAnsi="Arial"/>
          <w:sz w:val="22"/>
          <w:szCs w:val="22"/>
        </w:rPr>
        <w:t xml:space="preserve"> de </w:t>
      </w:r>
      <w:r w:rsidR="00C136E8">
        <w:rPr>
          <w:rFonts w:ascii="Arial" w:hAnsi="Arial"/>
          <w:sz w:val="22"/>
          <w:szCs w:val="22"/>
        </w:rPr>
        <w:t>Octubre</w:t>
      </w:r>
      <w:r w:rsidR="00054AB3" w:rsidRPr="00DD2E4A">
        <w:rPr>
          <w:rFonts w:ascii="Arial" w:hAnsi="Arial"/>
          <w:sz w:val="22"/>
          <w:szCs w:val="22"/>
        </w:rPr>
        <w:t xml:space="preserve"> de 2020</w:t>
      </w:r>
      <w:r w:rsidRPr="00DD2E4A">
        <w:rPr>
          <w:rFonts w:ascii="Arial" w:hAnsi="Arial" w:cs="Arial"/>
          <w:sz w:val="22"/>
          <w:szCs w:val="22"/>
        </w:rPr>
        <w:t xml:space="preserve">, este </w:t>
      </w:r>
      <w:r w:rsidR="0020618A" w:rsidRPr="00DD2E4A">
        <w:rPr>
          <w:rFonts w:ascii="Arial" w:hAnsi="Arial" w:cs="Arial"/>
          <w:sz w:val="22"/>
          <w:szCs w:val="22"/>
        </w:rPr>
        <w:t>rubro asciend</w:t>
      </w:r>
      <w:r w:rsidR="00D312E2" w:rsidRPr="00DD2E4A">
        <w:rPr>
          <w:rFonts w:ascii="Arial" w:hAnsi="Arial" w:cs="Arial"/>
          <w:sz w:val="22"/>
          <w:szCs w:val="22"/>
        </w:rPr>
        <w:t>e</w:t>
      </w:r>
      <w:r w:rsidR="00D312E2">
        <w:rPr>
          <w:rFonts w:ascii="Arial" w:hAnsi="Arial" w:cs="Arial"/>
          <w:sz w:val="22"/>
          <w:szCs w:val="22"/>
        </w:rPr>
        <w:t xml:space="preserve"> a $ 8,</w:t>
      </w:r>
      <w:r w:rsidR="00461C6E">
        <w:rPr>
          <w:rFonts w:ascii="Arial" w:hAnsi="Arial" w:cs="Arial"/>
          <w:sz w:val="22"/>
          <w:szCs w:val="22"/>
        </w:rPr>
        <w:t xml:space="preserve"> </w:t>
      </w:r>
      <w:r w:rsidR="00D312E2">
        <w:rPr>
          <w:rFonts w:ascii="Arial" w:hAnsi="Arial" w:cs="Arial"/>
          <w:sz w:val="22"/>
          <w:szCs w:val="22"/>
        </w:rPr>
        <w:t>379,235.72</w:t>
      </w:r>
      <w:r w:rsidR="00900784">
        <w:rPr>
          <w:rFonts w:ascii="Arial" w:hAnsi="Arial" w:cs="Arial"/>
          <w:sz w:val="22"/>
          <w:szCs w:val="22"/>
        </w:rPr>
        <w:t>, que representa el 2</w:t>
      </w:r>
      <w:r w:rsidRPr="006C713A">
        <w:rPr>
          <w:rFonts w:ascii="Arial" w:hAnsi="Arial" w:cs="Arial"/>
          <w:sz w:val="22"/>
          <w:szCs w:val="22"/>
        </w:rPr>
        <w:t xml:space="preserve"> por ciento del activo no circulante.</w:t>
      </w:r>
    </w:p>
    <w:p w:rsidR="00D16245" w:rsidRDefault="00D16245" w:rsidP="00D1624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4C75E2" w:rsidRPr="00E31E31" w:rsidTr="009C4150">
        <w:trPr>
          <w:jc w:val="center"/>
        </w:trPr>
        <w:tc>
          <w:tcPr>
            <w:tcW w:w="5517" w:type="dxa"/>
            <w:tcBorders>
              <w:right w:val="single" w:sz="4" w:space="0" w:color="FFFFFF" w:themeColor="background1"/>
            </w:tcBorders>
            <w:shd w:val="clear" w:color="auto" w:fill="8A8D92"/>
          </w:tcPr>
          <w:p w:rsidR="004C75E2" w:rsidRPr="00E31E31" w:rsidRDefault="004C75E2"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4C75E2" w:rsidRPr="008529C5" w:rsidRDefault="004C75E2"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4C75E2" w:rsidRPr="00E31E31" w:rsidRDefault="004C75E2"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3734AA" w:rsidRPr="00E31E31" w:rsidTr="009C4150">
        <w:trPr>
          <w:jc w:val="center"/>
        </w:trPr>
        <w:tc>
          <w:tcPr>
            <w:tcW w:w="5517" w:type="dxa"/>
            <w:tcBorders>
              <w:left w:val="none" w:sz="1" w:space="0" w:color="000000"/>
              <w:bottom w:val="none" w:sz="1" w:space="0" w:color="000000"/>
            </w:tcBorders>
            <w:shd w:val="clear" w:color="auto" w:fill="auto"/>
          </w:tcPr>
          <w:p w:rsidR="003734AA" w:rsidRPr="005322A7" w:rsidRDefault="003734AA" w:rsidP="00F440D4">
            <w:pPr>
              <w:pStyle w:val="Contenidodelatabla"/>
              <w:jc w:val="both"/>
              <w:rPr>
                <w:rFonts w:ascii="Arial" w:hAnsi="Arial" w:cs="Arial"/>
                <w:b/>
                <w:sz w:val="22"/>
                <w:szCs w:val="22"/>
              </w:rPr>
            </w:pPr>
            <w:r>
              <w:rPr>
                <w:rFonts w:ascii="Arial" w:hAnsi="Arial" w:cs="Arial"/>
                <w:b/>
                <w:sz w:val="22"/>
                <w:szCs w:val="22"/>
              </w:rPr>
              <w:t>Mobiliario y Equipo d</w:t>
            </w:r>
            <w:r w:rsidRPr="005322A7">
              <w:rPr>
                <w:rFonts w:ascii="Arial" w:hAnsi="Arial" w:cs="Arial"/>
                <w:b/>
                <w:sz w:val="22"/>
                <w:szCs w:val="22"/>
              </w:rPr>
              <w:t xml:space="preserve">e Administración </w:t>
            </w:r>
          </w:p>
        </w:tc>
        <w:tc>
          <w:tcPr>
            <w:tcW w:w="2477" w:type="dxa"/>
            <w:tcBorders>
              <w:left w:val="none" w:sz="1" w:space="0" w:color="000000"/>
              <w:bottom w:val="none" w:sz="1" w:space="0" w:color="000000"/>
            </w:tcBorders>
          </w:tcPr>
          <w:p w:rsidR="003734AA" w:rsidRPr="00A86A40" w:rsidRDefault="003734AA" w:rsidP="00F440D4">
            <w:pPr>
              <w:pStyle w:val="Contenidodelatabla"/>
              <w:jc w:val="right"/>
              <w:rPr>
                <w:rFonts w:ascii="Arial" w:hAnsi="Arial" w:cs="Arial"/>
              </w:rPr>
            </w:pPr>
            <w:r>
              <w:rPr>
                <w:rFonts w:ascii="Arial" w:hAnsi="Arial" w:cs="Arial"/>
                <w:sz w:val="22"/>
                <w:szCs w:val="22"/>
              </w:rPr>
              <w:t>$ 2,831,970.93</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rPr>
            </w:pPr>
            <w:r>
              <w:rPr>
                <w:rFonts w:ascii="Arial" w:hAnsi="Arial" w:cs="Arial"/>
                <w:sz w:val="22"/>
                <w:szCs w:val="22"/>
              </w:rPr>
              <w:t>$ 2,831,970.93</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Pr="005322A7" w:rsidRDefault="003734AA" w:rsidP="00F440D4">
            <w:pPr>
              <w:pStyle w:val="Contenidodelatabla"/>
              <w:jc w:val="both"/>
              <w:rPr>
                <w:rFonts w:ascii="Arial" w:hAnsi="Arial" w:cs="Arial"/>
                <w:b/>
                <w:sz w:val="22"/>
                <w:szCs w:val="22"/>
              </w:rPr>
            </w:pPr>
            <w:r>
              <w:rPr>
                <w:rFonts w:ascii="Arial" w:hAnsi="Arial" w:cs="Arial"/>
                <w:b/>
                <w:sz w:val="22"/>
                <w:szCs w:val="22"/>
              </w:rPr>
              <w:t>Mobiliario y Equipo Educacional y</w:t>
            </w:r>
            <w:r w:rsidRPr="005322A7">
              <w:rPr>
                <w:rFonts w:ascii="Arial" w:hAnsi="Arial" w:cs="Arial"/>
                <w:b/>
                <w:sz w:val="22"/>
                <w:szCs w:val="22"/>
              </w:rPr>
              <w:t xml:space="preserve"> Rec</w:t>
            </w:r>
            <w:r>
              <w:rPr>
                <w:rFonts w:ascii="Arial" w:hAnsi="Arial" w:cs="Arial"/>
                <w:b/>
                <w:sz w:val="22"/>
                <w:szCs w:val="22"/>
              </w:rPr>
              <w:t>r</w:t>
            </w:r>
            <w:r w:rsidRPr="005322A7">
              <w:rPr>
                <w:rFonts w:ascii="Arial" w:hAnsi="Arial" w:cs="Arial"/>
                <w:b/>
                <w:sz w:val="22"/>
                <w:szCs w:val="22"/>
              </w:rPr>
              <w:t>eativo</w:t>
            </w:r>
          </w:p>
        </w:tc>
        <w:tc>
          <w:tcPr>
            <w:tcW w:w="2477" w:type="dxa"/>
            <w:tcBorders>
              <w:left w:val="none" w:sz="1" w:space="0" w:color="000000"/>
              <w:bottom w:val="none" w:sz="1" w:space="0" w:color="000000"/>
            </w:tcBorders>
          </w:tcPr>
          <w:p w:rsidR="003734AA" w:rsidRPr="00A86A40" w:rsidRDefault="003734AA" w:rsidP="00F440D4">
            <w:pPr>
              <w:pStyle w:val="Contenidodelatabla"/>
              <w:jc w:val="right"/>
              <w:rPr>
                <w:rFonts w:ascii="Arial" w:hAnsi="Arial" w:cs="Arial"/>
              </w:rPr>
            </w:pPr>
            <w:r>
              <w:rPr>
                <w:rFonts w:ascii="Arial" w:hAnsi="Arial" w:cs="Arial"/>
                <w:sz w:val="22"/>
                <w:szCs w:val="22"/>
              </w:rPr>
              <w:t>891,823.23</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rPr>
            </w:pPr>
            <w:r>
              <w:rPr>
                <w:rFonts w:ascii="Arial" w:hAnsi="Arial" w:cs="Arial"/>
                <w:sz w:val="22"/>
                <w:szCs w:val="22"/>
              </w:rPr>
              <w:t>891,823.23</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Default="003734AA" w:rsidP="00F440D4">
            <w:pPr>
              <w:pStyle w:val="Contenidodelatabla"/>
              <w:jc w:val="both"/>
              <w:rPr>
                <w:rFonts w:ascii="Arial" w:hAnsi="Arial" w:cs="Arial"/>
                <w:b/>
                <w:sz w:val="22"/>
                <w:szCs w:val="22"/>
              </w:rPr>
            </w:pPr>
            <w:r>
              <w:rPr>
                <w:rFonts w:ascii="Arial" w:hAnsi="Arial" w:cs="Arial"/>
                <w:b/>
                <w:sz w:val="22"/>
                <w:szCs w:val="22"/>
              </w:rPr>
              <w:t xml:space="preserve">Equipo e Instrumental Médico y de Laboratorio    </w:t>
            </w:r>
          </w:p>
        </w:tc>
        <w:tc>
          <w:tcPr>
            <w:tcW w:w="2477" w:type="dxa"/>
            <w:tcBorders>
              <w:left w:val="none" w:sz="1" w:space="0" w:color="000000"/>
              <w:bottom w:val="none" w:sz="1" w:space="0" w:color="000000"/>
            </w:tcBorders>
          </w:tcPr>
          <w:p w:rsidR="003734AA" w:rsidRPr="00A86A40" w:rsidRDefault="003B44E3" w:rsidP="00F440D4">
            <w:pPr>
              <w:pStyle w:val="Contenidodelatabla"/>
              <w:jc w:val="right"/>
              <w:rPr>
                <w:rFonts w:ascii="Arial" w:hAnsi="Arial" w:cs="Arial"/>
                <w:sz w:val="22"/>
                <w:szCs w:val="22"/>
              </w:rPr>
            </w:pPr>
            <w:r>
              <w:rPr>
                <w:rFonts w:ascii="Arial" w:hAnsi="Arial" w:cs="Arial"/>
                <w:sz w:val="22"/>
                <w:szCs w:val="22"/>
              </w:rPr>
              <w:t>2,483,790.24</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sz w:val="22"/>
                <w:szCs w:val="22"/>
              </w:rPr>
            </w:pPr>
            <w:r>
              <w:rPr>
                <w:rFonts w:ascii="Arial" w:hAnsi="Arial" w:cs="Arial"/>
                <w:sz w:val="22"/>
                <w:szCs w:val="22"/>
              </w:rPr>
              <w:t>294,340.50</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Pr="005322A7" w:rsidRDefault="003734AA" w:rsidP="00F440D4">
            <w:pPr>
              <w:pStyle w:val="Contenidodelatabla"/>
              <w:jc w:val="both"/>
              <w:rPr>
                <w:rFonts w:ascii="Arial" w:hAnsi="Arial" w:cs="Arial"/>
                <w:b/>
                <w:sz w:val="22"/>
                <w:szCs w:val="22"/>
              </w:rPr>
            </w:pPr>
            <w:r>
              <w:rPr>
                <w:rFonts w:ascii="Arial" w:hAnsi="Arial" w:cs="Arial"/>
                <w:b/>
                <w:sz w:val="22"/>
                <w:szCs w:val="22"/>
              </w:rPr>
              <w:t>Vehículos y Equipo de Transporte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3734AA" w:rsidRPr="00A86A40" w:rsidRDefault="003734AA" w:rsidP="00F440D4">
            <w:pPr>
              <w:pStyle w:val="Contenidodelatabla"/>
              <w:jc w:val="right"/>
              <w:rPr>
                <w:rFonts w:ascii="Arial" w:hAnsi="Arial" w:cs="Arial"/>
              </w:rPr>
            </w:pPr>
            <w:r>
              <w:rPr>
                <w:rFonts w:ascii="Arial" w:hAnsi="Arial" w:cs="Arial"/>
                <w:sz w:val="22"/>
                <w:szCs w:val="22"/>
              </w:rPr>
              <w:t>1,860,475.92</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rPr>
            </w:pPr>
            <w:r>
              <w:rPr>
                <w:rFonts w:ascii="Arial" w:hAnsi="Arial" w:cs="Arial"/>
                <w:sz w:val="22"/>
                <w:szCs w:val="22"/>
              </w:rPr>
              <w:t>1,860,475.92</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Pr="005322A7" w:rsidRDefault="003734AA" w:rsidP="00F440D4">
            <w:pPr>
              <w:pStyle w:val="Contenidodelatabla"/>
              <w:jc w:val="both"/>
              <w:rPr>
                <w:rFonts w:ascii="Arial" w:hAnsi="Arial" w:cs="Arial"/>
                <w:b/>
                <w:sz w:val="22"/>
                <w:szCs w:val="22"/>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 </w:t>
            </w:r>
          </w:p>
        </w:tc>
        <w:tc>
          <w:tcPr>
            <w:tcW w:w="2477" w:type="dxa"/>
            <w:tcBorders>
              <w:left w:val="none" w:sz="1" w:space="0" w:color="000000"/>
              <w:bottom w:val="none" w:sz="1" w:space="0" w:color="000000"/>
            </w:tcBorders>
          </w:tcPr>
          <w:p w:rsidR="003734AA" w:rsidRPr="00A86A40" w:rsidRDefault="003734AA" w:rsidP="00F440D4">
            <w:pPr>
              <w:pStyle w:val="Contenidodelatabla"/>
              <w:jc w:val="right"/>
              <w:rPr>
                <w:rFonts w:ascii="Arial" w:hAnsi="Arial" w:cs="Arial"/>
              </w:rPr>
            </w:pPr>
            <w:r>
              <w:rPr>
                <w:rFonts w:ascii="Arial" w:hAnsi="Arial" w:cs="Arial"/>
                <w:sz w:val="22"/>
                <w:szCs w:val="22"/>
              </w:rPr>
              <w:t>311,175.40</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rPr>
            </w:pPr>
            <w:r>
              <w:rPr>
                <w:rFonts w:ascii="Arial" w:hAnsi="Arial" w:cs="Arial"/>
                <w:sz w:val="22"/>
                <w:szCs w:val="22"/>
              </w:rPr>
              <w:t>311,175.40</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Pr="00E31E31" w:rsidRDefault="003734AA"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3734AA" w:rsidRPr="00E31E31" w:rsidRDefault="003734AA" w:rsidP="00F440D4">
            <w:pPr>
              <w:pStyle w:val="Contenidodelatabla"/>
              <w:jc w:val="right"/>
              <w:rPr>
                <w:rFonts w:ascii="Arial" w:hAnsi="Arial" w:cs="Arial"/>
              </w:rPr>
            </w:pPr>
            <w:r>
              <w:rPr>
                <w:rFonts w:ascii="Arial" w:hAnsi="Arial" w:cs="Arial"/>
                <w:b/>
                <w:bCs/>
                <w:sz w:val="22"/>
                <w:szCs w:val="22"/>
              </w:rPr>
              <w:t xml:space="preserve">$ </w:t>
            </w:r>
            <w:r w:rsidR="003B44E3">
              <w:rPr>
                <w:rFonts w:ascii="Arial" w:hAnsi="Arial" w:cs="Arial"/>
                <w:b/>
                <w:bCs/>
                <w:sz w:val="22"/>
                <w:szCs w:val="22"/>
              </w:rPr>
              <w:t>8,379,235.72</w:t>
            </w:r>
          </w:p>
        </w:tc>
        <w:tc>
          <w:tcPr>
            <w:tcW w:w="2477" w:type="dxa"/>
            <w:tcBorders>
              <w:left w:val="none" w:sz="1" w:space="0" w:color="000000"/>
              <w:bottom w:val="none" w:sz="1" w:space="0" w:color="000000"/>
              <w:right w:val="none" w:sz="1" w:space="0" w:color="000000"/>
            </w:tcBorders>
            <w:shd w:val="clear" w:color="auto" w:fill="auto"/>
          </w:tcPr>
          <w:p w:rsidR="003734AA" w:rsidRPr="00E31E31" w:rsidRDefault="003734AA" w:rsidP="00054AB3">
            <w:pPr>
              <w:pStyle w:val="Contenidodelatabla"/>
              <w:jc w:val="right"/>
              <w:rPr>
                <w:rFonts w:ascii="Arial" w:hAnsi="Arial" w:cs="Arial"/>
              </w:rPr>
            </w:pPr>
            <w:r>
              <w:rPr>
                <w:rFonts w:ascii="Arial" w:hAnsi="Arial" w:cs="Arial"/>
                <w:b/>
                <w:bCs/>
                <w:sz w:val="22"/>
                <w:szCs w:val="22"/>
              </w:rPr>
              <w:t>$ 6,189,785.98</w:t>
            </w:r>
          </w:p>
        </w:tc>
      </w:tr>
    </w:tbl>
    <w:p w:rsidR="00CE51F2" w:rsidRDefault="00CE51F2">
      <w:pPr>
        <w:spacing w:line="100" w:lineRule="atLeast"/>
        <w:jc w:val="both"/>
        <w:rPr>
          <w:rFonts w:ascii="Arial" w:hAnsi="Arial" w:cs="Arial"/>
        </w:rPr>
      </w:pPr>
    </w:p>
    <w:p w:rsidR="00681989" w:rsidRPr="003F3EA5" w:rsidRDefault="00681989" w:rsidP="00681989">
      <w:pPr>
        <w:spacing w:line="100" w:lineRule="atLeast"/>
        <w:jc w:val="both"/>
        <w:rPr>
          <w:rFonts w:ascii="Arial" w:hAnsi="Arial" w:cs="Arial"/>
          <w:b/>
          <w:bCs/>
          <w:u w:val="single" w:color="7F7F7F"/>
        </w:rPr>
      </w:pPr>
      <w:r>
        <w:rPr>
          <w:rFonts w:ascii="Arial" w:hAnsi="Arial" w:cs="Arial"/>
          <w:b/>
          <w:bCs/>
          <w:u w:val="single" w:color="7F7F7F"/>
        </w:rPr>
        <w:t>Activos Intangibles</w:t>
      </w:r>
    </w:p>
    <w:p w:rsidR="00681989" w:rsidRPr="00E31E31" w:rsidRDefault="00681989" w:rsidP="00681989">
      <w:pPr>
        <w:spacing w:line="100" w:lineRule="atLeast"/>
        <w:jc w:val="both"/>
        <w:rPr>
          <w:rFonts w:ascii="Arial" w:hAnsi="Arial" w:cs="Arial"/>
          <w:b/>
          <w:bCs/>
          <w:u w:val="single"/>
        </w:rPr>
      </w:pPr>
    </w:p>
    <w:p w:rsidR="004B345E" w:rsidRPr="0051331A" w:rsidRDefault="004B345E" w:rsidP="004B345E">
      <w:pPr>
        <w:spacing w:line="100" w:lineRule="atLeast"/>
        <w:jc w:val="both"/>
        <w:rPr>
          <w:rFonts w:ascii="Arial" w:hAnsi="Arial" w:cs="Arial"/>
          <w:sz w:val="22"/>
          <w:szCs w:val="22"/>
        </w:rPr>
      </w:pPr>
      <w:r w:rsidRPr="0051331A">
        <w:rPr>
          <w:rFonts w:ascii="Arial" w:hAnsi="Arial" w:cs="Arial"/>
          <w:sz w:val="22"/>
          <w:szCs w:val="22"/>
        </w:rPr>
        <w:t>Este rubro representa los activos i</w:t>
      </w:r>
      <w:r w:rsidR="00276EAF">
        <w:rPr>
          <w:rFonts w:ascii="Arial" w:hAnsi="Arial" w:cs="Arial"/>
          <w:sz w:val="22"/>
          <w:szCs w:val="22"/>
        </w:rPr>
        <w:t>ntangibles que son propiedad del</w:t>
      </w:r>
      <w:r>
        <w:rPr>
          <w:rFonts w:ascii="Arial" w:hAnsi="Arial" w:cs="Arial"/>
          <w:sz w:val="22"/>
          <w:szCs w:val="22"/>
        </w:rPr>
        <w:t xml:space="preserve"> </w:t>
      </w:r>
      <w:r w:rsidR="00276EAF">
        <w:rPr>
          <w:rFonts w:ascii="Arial" w:hAnsi="Arial" w:cs="Arial"/>
          <w:b/>
          <w:sz w:val="22"/>
          <w:szCs w:val="22"/>
        </w:rPr>
        <w:t>Instituto del Deporte del Estado de Chiapas</w:t>
      </w:r>
      <w:r w:rsidRPr="0051331A">
        <w:rPr>
          <w:rFonts w:ascii="Arial" w:hAnsi="Arial" w:cs="Arial"/>
          <w:b/>
          <w:sz w:val="22"/>
          <w:szCs w:val="22"/>
        </w:rPr>
        <w:t xml:space="preserve">, </w:t>
      </w:r>
      <w:r w:rsidR="00357985">
        <w:rPr>
          <w:rFonts w:ascii="Arial" w:hAnsi="Arial" w:cs="Arial"/>
          <w:sz w:val="22"/>
          <w:szCs w:val="22"/>
        </w:rPr>
        <w:t>como son: software</w:t>
      </w:r>
      <w:r w:rsidRPr="0051331A">
        <w:rPr>
          <w:rFonts w:ascii="Arial" w:hAnsi="Arial" w:cs="Arial"/>
          <w:sz w:val="22"/>
          <w:szCs w:val="22"/>
        </w:rPr>
        <w:t xml:space="preserve"> Microsoft</w:t>
      </w:r>
      <w:r w:rsidR="00357985">
        <w:rPr>
          <w:rFonts w:ascii="Arial" w:hAnsi="Arial" w:cs="Arial"/>
          <w:sz w:val="22"/>
          <w:szCs w:val="22"/>
        </w:rPr>
        <w:t xml:space="preserve"> small</w:t>
      </w:r>
      <w:r w:rsidRPr="0051331A">
        <w:rPr>
          <w:rFonts w:ascii="Arial" w:hAnsi="Arial" w:cs="Arial"/>
          <w:sz w:val="22"/>
          <w:szCs w:val="22"/>
        </w:rPr>
        <w:t>, que aún se encuentran en buenas condiciones y que son básicos para la operatividad de las áreas administrativas; los cuales fueron adquiridos con recursos presupuestales, en ejercicios anteriores.</w:t>
      </w:r>
    </w:p>
    <w:p w:rsidR="004B345E" w:rsidRDefault="004B345E" w:rsidP="004B345E">
      <w:pPr>
        <w:spacing w:line="100" w:lineRule="atLeast"/>
        <w:jc w:val="both"/>
        <w:rPr>
          <w:rFonts w:ascii="Arial" w:hAnsi="Arial" w:cs="Arial"/>
          <w:sz w:val="22"/>
          <w:szCs w:val="22"/>
        </w:rPr>
      </w:pPr>
    </w:p>
    <w:p w:rsidR="004B345E" w:rsidRPr="00286E16" w:rsidRDefault="004B345E" w:rsidP="004B345E">
      <w:pPr>
        <w:spacing w:line="100" w:lineRule="atLeast"/>
        <w:jc w:val="both"/>
        <w:rPr>
          <w:rFonts w:ascii="Arial" w:hAnsi="Arial" w:cs="Arial"/>
          <w:sz w:val="22"/>
          <w:szCs w:val="22"/>
        </w:rPr>
      </w:pPr>
      <w:r>
        <w:rPr>
          <w:rFonts w:ascii="Arial" w:hAnsi="Arial" w:cs="Arial"/>
          <w:sz w:val="22"/>
          <w:szCs w:val="22"/>
        </w:rPr>
        <w:t xml:space="preserve"> </w:t>
      </w:r>
      <w:r w:rsidR="00385B73" w:rsidRPr="00F44E19">
        <w:rPr>
          <w:rFonts w:ascii="Arial" w:hAnsi="Arial" w:cs="Arial"/>
          <w:sz w:val="22"/>
          <w:szCs w:val="22"/>
        </w:rPr>
        <w:t xml:space="preserve">Al </w:t>
      </w:r>
      <w:r w:rsidR="00C136E8">
        <w:rPr>
          <w:rFonts w:ascii="Arial" w:hAnsi="Arial"/>
          <w:sz w:val="22"/>
          <w:szCs w:val="22"/>
        </w:rPr>
        <w:t>31 de Octubre</w:t>
      </w:r>
      <w:r w:rsidR="00054AB3" w:rsidRPr="00F44E19">
        <w:rPr>
          <w:rFonts w:ascii="Arial" w:hAnsi="Arial"/>
          <w:sz w:val="22"/>
          <w:szCs w:val="22"/>
        </w:rPr>
        <w:t xml:space="preserve"> de</w:t>
      </w:r>
      <w:r w:rsidR="006520B7" w:rsidRPr="00F44E19">
        <w:rPr>
          <w:rFonts w:ascii="Arial" w:hAnsi="Arial"/>
          <w:sz w:val="22"/>
          <w:szCs w:val="22"/>
        </w:rPr>
        <w:t>l</w:t>
      </w:r>
      <w:r w:rsidR="00054AB3" w:rsidRPr="00F44E19">
        <w:rPr>
          <w:rFonts w:ascii="Arial" w:hAnsi="Arial"/>
          <w:sz w:val="22"/>
          <w:szCs w:val="22"/>
        </w:rPr>
        <w:t xml:space="preserve"> 2020</w:t>
      </w:r>
      <w:r w:rsidRPr="00F44E19">
        <w:rPr>
          <w:rFonts w:ascii="Arial" w:hAnsi="Arial" w:cs="Arial"/>
          <w:sz w:val="22"/>
          <w:szCs w:val="22"/>
        </w:rPr>
        <w:t>, e</w:t>
      </w:r>
      <w:r w:rsidR="00EC02F9" w:rsidRPr="00F44E19">
        <w:rPr>
          <w:rFonts w:ascii="Arial" w:hAnsi="Arial" w:cs="Arial"/>
          <w:sz w:val="22"/>
          <w:szCs w:val="22"/>
        </w:rPr>
        <w:t>ste rubro asciende a $ 31,557.89</w:t>
      </w:r>
      <w:r w:rsidR="00900784" w:rsidRPr="00F44E19">
        <w:rPr>
          <w:rFonts w:ascii="Arial" w:hAnsi="Arial" w:cs="Arial"/>
          <w:sz w:val="22"/>
          <w:szCs w:val="22"/>
        </w:rPr>
        <w:t>, que representa el 0.07</w:t>
      </w:r>
      <w:r w:rsidRPr="00F44E19">
        <w:rPr>
          <w:rFonts w:ascii="Arial" w:hAnsi="Arial" w:cs="Arial"/>
          <w:sz w:val="22"/>
          <w:szCs w:val="22"/>
        </w:rPr>
        <w:t xml:space="preserve"> por ciento del activo no circulante</w:t>
      </w:r>
      <w:r w:rsidRPr="00286E16">
        <w:rPr>
          <w:rFonts w:ascii="Arial" w:hAnsi="Arial" w:cs="Arial"/>
          <w:sz w:val="22"/>
          <w:szCs w:val="22"/>
        </w:rPr>
        <w:t>.</w:t>
      </w:r>
    </w:p>
    <w:p w:rsidR="00ED4BBC" w:rsidRDefault="00ED4BBC" w:rsidP="00681989">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D4BBC" w:rsidRPr="00E31E31" w:rsidTr="009C4150">
        <w:trPr>
          <w:jc w:val="center"/>
        </w:trPr>
        <w:tc>
          <w:tcPr>
            <w:tcW w:w="5517" w:type="dxa"/>
            <w:tcBorders>
              <w:right w:val="single" w:sz="4" w:space="0" w:color="FFFFFF" w:themeColor="background1"/>
            </w:tcBorders>
            <w:shd w:val="clear" w:color="auto" w:fill="8A8D92"/>
          </w:tcPr>
          <w:p w:rsidR="00ED4BBC" w:rsidRPr="00E31E31" w:rsidRDefault="00ED4BBC"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ED4BBC" w:rsidRPr="008529C5" w:rsidRDefault="00ED4BBC"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D4BBC" w:rsidRPr="00E31E31" w:rsidRDefault="00ED4BBC"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3734AA" w:rsidRPr="00E31E31" w:rsidTr="009C4150">
        <w:trPr>
          <w:jc w:val="center"/>
        </w:trPr>
        <w:tc>
          <w:tcPr>
            <w:tcW w:w="5517" w:type="dxa"/>
            <w:tcBorders>
              <w:left w:val="none" w:sz="1" w:space="0" w:color="000000"/>
              <w:bottom w:val="none" w:sz="1" w:space="0" w:color="000000"/>
            </w:tcBorders>
            <w:shd w:val="clear" w:color="auto" w:fill="auto"/>
          </w:tcPr>
          <w:p w:rsidR="003734AA" w:rsidRPr="005322A7" w:rsidRDefault="003734AA" w:rsidP="00F440D4">
            <w:pPr>
              <w:pStyle w:val="Contenidodelatabla"/>
              <w:jc w:val="both"/>
              <w:rPr>
                <w:rFonts w:ascii="Arial" w:hAnsi="Arial" w:cs="Arial"/>
                <w:b/>
                <w:sz w:val="22"/>
                <w:szCs w:val="22"/>
              </w:rPr>
            </w:pPr>
            <w:r>
              <w:rPr>
                <w:rFonts w:ascii="Arial" w:hAnsi="Arial" w:cs="Arial"/>
                <w:b/>
                <w:sz w:val="22"/>
                <w:szCs w:val="22"/>
              </w:rPr>
              <w:t>Software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3734AA" w:rsidRPr="00A86A40" w:rsidRDefault="003734AA" w:rsidP="00F440D4">
            <w:pPr>
              <w:pStyle w:val="Contenidodelatabla"/>
              <w:jc w:val="right"/>
              <w:rPr>
                <w:rFonts w:ascii="Arial" w:hAnsi="Arial" w:cs="Arial"/>
              </w:rPr>
            </w:pPr>
            <w:r>
              <w:rPr>
                <w:rFonts w:ascii="Arial" w:hAnsi="Arial" w:cs="Arial"/>
                <w:sz w:val="22"/>
                <w:szCs w:val="22"/>
              </w:rPr>
              <w:t>$ 31,557.89</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rPr>
            </w:pPr>
            <w:r>
              <w:rPr>
                <w:rFonts w:ascii="Arial" w:hAnsi="Arial" w:cs="Arial"/>
                <w:sz w:val="22"/>
                <w:szCs w:val="22"/>
              </w:rPr>
              <w:t>$ 31,557.89</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Pr="00E31E31" w:rsidRDefault="003734AA"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3734AA" w:rsidRPr="00E31E31" w:rsidRDefault="003734AA" w:rsidP="00F440D4">
            <w:pPr>
              <w:pStyle w:val="Contenidodelatabla"/>
              <w:jc w:val="right"/>
              <w:rPr>
                <w:rFonts w:ascii="Arial" w:hAnsi="Arial" w:cs="Arial"/>
              </w:rPr>
            </w:pPr>
            <w:r>
              <w:rPr>
                <w:rFonts w:ascii="Arial" w:hAnsi="Arial" w:cs="Arial"/>
                <w:b/>
                <w:bCs/>
                <w:sz w:val="22"/>
                <w:szCs w:val="22"/>
              </w:rPr>
              <w:t>$ 31,557.89</w:t>
            </w:r>
          </w:p>
        </w:tc>
        <w:tc>
          <w:tcPr>
            <w:tcW w:w="2477" w:type="dxa"/>
            <w:tcBorders>
              <w:left w:val="none" w:sz="1" w:space="0" w:color="000000"/>
              <w:bottom w:val="none" w:sz="1" w:space="0" w:color="000000"/>
              <w:right w:val="none" w:sz="1" w:space="0" w:color="000000"/>
            </w:tcBorders>
            <w:shd w:val="clear" w:color="auto" w:fill="auto"/>
          </w:tcPr>
          <w:p w:rsidR="003734AA" w:rsidRPr="00E31E31" w:rsidRDefault="003734AA" w:rsidP="00054AB3">
            <w:pPr>
              <w:pStyle w:val="Contenidodelatabla"/>
              <w:jc w:val="right"/>
              <w:rPr>
                <w:rFonts w:ascii="Arial" w:hAnsi="Arial" w:cs="Arial"/>
              </w:rPr>
            </w:pPr>
            <w:r>
              <w:rPr>
                <w:rFonts w:ascii="Arial" w:hAnsi="Arial" w:cs="Arial"/>
                <w:b/>
                <w:bCs/>
                <w:sz w:val="22"/>
                <w:szCs w:val="22"/>
              </w:rPr>
              <w:t>$ 31,557.89</w:t>
            </w:r>
          </w:p>
        </w:tc>
      </w:tr>
    </w:tbl>
    <w:p w:rsidR="00ED4BBC" w:rsidRDefault="00ED4BBC" w:rsidP="00681989">
      <w:pPr>
        <w:spacing w:line="100" w:lineRule="atLeast"/>
        <w:jc w:val="both"/>
        <w:rPr>
          <w:rFonts w:ascii="Arial" w:hAnsi="Arial" w:cs="Arial"/>
          <w:sz w:val="22"/>
          <w:szCs w:val="22"/>
        </w:rPr>
      </w:pPr>
    </w:p>
    <w:p w:rsidR="00681989" w:rsidRDefault="00681989">
      <w:pPr>
        <w:spacing w:line="100" w:lineRule="atLeast"/>
        <w:jc w:val="both"/>
        <w:rPr>
          <w:rFonts w:ascii="Arial" w:hAnsi="Arial" w:cs="Arial"/>
        </w:rPr>
      </w:pPr>
    </w:p>
    <w:p w:rsidR="00B6137E" w:rsidRDefault="00B6137E">
      <w:pPr>
        <w:spacing w:line="100" w:lineRule="atLeast"/>
        <w:jc w:val="both"/>
        <w:rPr>
          <w:rFonts w:ascii="Arial" w:hAnsi="Arial" w:cs="Arial"/>
          <w:b/>
          <w:bCs/>
          <w:u w:val="single"/>
        </w:rPr>
      </w:pPr>
    </w:p>
    <w:p w:rsidR="00E3157E" w:rsidRDefault="00E3157E">
      <w:pPr>
        <w:spacing w:line="100" w:lineRule="atLeast"/>
        <w:jc w:val="both"/>
        <w:rPr>
          <w:rFonts w:ascii="Arial" w:hAnsi="Arial" w:cs="Arial"/>
          <w:b/>
          <w:bCs/>
          <w:u w:val="single"/>
        </w:rPr>
      </w:pPr>
    </w:p>
    <w:p w:rsidR="00B6137E" w:rsidRDefault="00B6137E">
      <w:pPr>
        <w:spacing w:line="100" w:lineRule="atLeast"/>
        <w:jc w:val="both"/>
        <w:rPr>
          <w:rFonts w:ascii="Arial" w:hAnsi="Arial" w:cs="Arial"/>
          <w:b/>
          <w:bCs/>
          <w:u w:val="single"/>
        </w:rPr>
      </w:pPr>
    </w:p>
    <w:p w:rsidR="00A6275B" w:rsidRDefault="00A6275B">
      <w:pPr>
        <w:spacing w:line="100" w:lineRule="atLeast"/>
        <w:jc w:val="both"/>
        <w:rPr>
          <w:rFonts w:ascii="Arial" w:hAnsi="Arial" w:cs="Arial"/>
          <w:b/>
          <w:bCs/>
          <w:u w:val="single"/>
        </w:rPr>
      </w:pPr>
    </w:p>
    <w:p w:rsidR="00A6275B" w:rsidRDefault="00A6275B">
      <w:pPr>
        <w:spacing w:line="100" w:lineRule="atLeast"/>
        <w:jc w:val="both"/>
        <w:rPr>
          <w:rFonts w:ascii="Arial" w:hAnsi="Arial" w:cs="Arial"/>
          <w:b/>
          <w:bCs/>
          <w:u w:val="single"/>
        </w:rPr>
      </w:pPr>
    </w:p>
    <w:p w:rsidR="00A6275B" w:rsidRDefault="00A6275B">
      <w:pPr>
        <w:spacing w:line="100" w:lineRule="atLeast"/>
        <w:jc w:val="both"/>
        <w:rPr>
          <w:rFonts w:ascii="Arial" w:hAnsi="Arial" w:cs="Arial"/>
          <w:b/>
          <w:bCs/>
          <w:u w:val="single"/>
        </w:rPr>
      </w:pPr>
    </w:p>
    <w:p w:rsidR="00CC0A6A" w:rsidRDefault="00CC0A6A">
      <w:pPr>
        <w:spacing w:line="100" w:lineRule="atLeast"/>
        <w:jc w:val="both"/>
        <w:rPr>
          <w:rFonts w:ascii="Arial" w:hAnsi="Arial" w:cs="Arial"/>
          <w:b/>
          <w:bCs/>
          <w:u w:val="single"/>
        </w:rPr>
      </w:pPr>
    </w:p>
    <w:p w:rsidR="007B3C9C" w:rsidRPr="00E31E31" w:rsidRDefault="007B3C9C">
      <w:pPr>
        <w:spacing w:line="100" w:lineRule="atLeast"/>
        <w:jc w:val="both"/>
        <w:rPr>
          <w:rFonts w:ascii="Arial" w:hAnsi="Arial" w:cs="Arial"/>
          <w:b/>
          <w:bCs/>
          <w:u w:val="single"/>
        </w:rPr>
      </w:pPr>
    </w:p>
    <w:p w:rsidR="00393F93" w:rsidRPr="003F3EA5" w:rsidRDefault="003456BD">
      <w:pPr>
        <w:spacing w:line="100" w:lineRule="atLeast"/>
        <w:jc w:val="both"/>
        <w:rPr>
          <w:rFonts w:ascii="Arial" w:hAnsi="Arial" w:cs="Arial"/>
          <w:u w:val="single" w:color="7F7F7F"/>
        </w:rPr>
      </w:pPr>
      <w:r w:rsidRPr="003F3EA5">
        <w:rPr>
          <w:rFonts w:ascii="Arial" w:hAnsi="Arial" w:cs="Arial"/>
          <w:b/>
          <w:bCs/>
          <w:u w:val="single" w:color="7F7F7F"/>
        </w:rPr>
        <w:t xml:space="preserve">Activos Diferidos </w:t>
      </w:r>
    </w:p>
    <w:p w:rsidR="00393F93" w:rsidRPr="00E31E31" w:rsidRDefault="00393F93">
      <w:pPr>
        <w:spacing w:line="100" w:lineRule="atLeast"/>
        <w:jc w:val="both"/>
        <w:rPr>
          <w:rFonts w:ascii="Arial" w:hAnsi="Arial" w:cs="Arial"/>
          <w:u w:val="single"/>
        </w:rPr>
      </w:pPr>
    </w:p>
    <w:p w:rsidR="000601F4" w:rsidRPr="00F44E19" w:rsidRDefault="00385B73" w:rsidP="000601F4">
      <w:pPr>
        <w:spacing w:line="100" w:lineRule="atLeast"/>
        <w:jc w:val="both"/>
        <w:rPr>
          <w:rFonts w:ascii="Arial" w:hAnsi="Arial" w:cs="Arial"/>
          <w:sz w:val="22"/>
          <w:szCs w:val="22"/>
        </w:rPr>
      </w:pPr>
      <w:r w:rsidRPr="00F44E19">
        <w:rPr>
          <w:rFonts w:ascii="Arial" w:hAnsi="Arial" w:cs="Arial"/>
          <w:sz w:val="22"/>
          <w:szCs w:val="22"/>
        </w:rPr>
        <w:t xml:space="preserve">Al </w:t>
      </w:r>
      <w:r w:rsidR="00C136E8">
        <w:rPr>
          <w:rFonts w:ascii="Arial" w:hAnsi="Arial"/>
          <w:sz w:val="22"/>
          <w:szCs w:val="22"/>
        </w:rPr>
        <w:t>31 de Octubre</w:t>
      </w:r>
      <w:r w:rsidR="00054AB3" w:rsidRPr="00F44E19">
        <w:rPr>
          <w:rFonts w:ascii="Arial" w:hAnsi="Arial"/>
          <w:sz w:val="22"/>
          <w:szCs w:val="22"/>
        </w:rPr>
        <w:t xml:space="preserve"> de 2020</w:t>
      </w:r>
      <w:r w:rsidR="000601F4" w:rsidRPr="00F44E19">
        <w:rPr>
          <w:rFonts w:ascii="Arial" w:hAnsi="Arial" w:cs="Arial"/>
          <w:sz w:val="22"/>
          <w:szCs w:val="22"/>
        </w:rPr>
        <w:t>, este r</w:t>
      </w:r>
      <w:r w:rsidR="00D642FB" w:rsidRPr="00F44E19">
        <w:rPr>
          <w:rFonts w:ascii="Arial" w:hAnsi="Arial" w:cs="Arial"/>
          <w:sz w:val="22"/>
          <w:szCs w:val="22"/>
        </w:rPr>
        <w:t xml:space="preserve">ubro refleja un monto de  $ </w:t>
      </w:r>
      <w:r w:rsidR="008E4944" w:rsidRPr="00F44E19">
        <w:rPr>
          <w:rFonts w:ascii="Arial" w:eastAsia="Times New Roman" w:hAnsi="Arial" w:cs="Arial"/>
          <w:kern w:val="0"/>
          <w:sz w:val="22"/>
          <w:szCs w:val="22"/>
          <w:lang w:eastAsia="es-MX" w:bidi="ar-SA"/>
        </w:rPr>
        <w:t>5</w:t>
      </w:r>
      <w:r w:rsidR="001F0FC3" w:rsidRPr="00F44E19">
        <w:rPr>
          <w:rFonts w:ascii="Arial" w:eastAsia="Times New Roman" w:hAnsi="Arial" w:cs="Arial"/>
          <w:kern w:val="0"/>
          <w:sz w:val="22"/>
          <w:szCs w:val="22"/>
          <w:lang w:eastAsia="es-MX" w:bidi="ar-SA"/>
        </w:rPr>
        <w:t>3,</w:t>
      </w:r>
      <w:r w:rsidR="00761503" w:rsidRPr="00F44E19">
        <w:rPr>
          <w:rFonts w:ascii="Arial" w:eastAsia="Times New Roman" w:hAnsi="Arial" w:cs="Arial"/>
          <w:kern w:val="0"/>
          <w:sz w:val="22"/>
          <w:szCs w:val="22"/>
          <w:lang w:eastAsia="es-MX" w:bidi="ar-SA"/>
        </w:rPr>
        <w:t xml:space="preserve"> </w:t>
      </w:r>
      <w:r w:rsidR="009E4593">
        <w:rPr>
          <w:rFonts w:ascii="Arial" w:eastAsia="Times New Roman" w:hAnsi="Arial" w:cs="Arial"/>
          <w:kern w:val="0"/>
          <w:sz w:val="22"/>
          <w:szCs w:val="22"/>
          <w:lang w:eastAsia="es-MX" w:bidi="ar-SA"/>
        </w:rPr>
        <w:t>069,634.24</w:t>
      </w:r>
      <w:r w:rsidR="000601F4" w:rsidRPr="00F44E19">
        <w:rPr>
          <w:rFonts w:ascii="Arial" w:hAnsi="Arial" w:cs="Arial"/>
          <w:sz w:val="22"/>
          <w:szCs w:val="22"/>
        </w:rPr>
        <w:t xml:space="preserve"> el cual represen</w:t>
      </w:r>
      <w:r w:rsidR="00924365" w:rsidRPr="00F44E19">
        <w:rPr>
          <w:rFonts w:ascii="Arial" w:hAnsi="Arial" w:cs="Arial"/>
          <w:sz w:val="22"/>
          <w:szCs w:val="22"/>
        </w:rPr>
        <w:t>ta el 13.</w:t>
      </w:r>
      <w:r w:rsidR="00900784" w:rsidRPr="00F44E19">
        <w:rPr>
          <w:rFonts w:ascii="Arial" w:hAnsi="Arial" w:cs="Arial"/>
          <w:sz w:val="22"/>
          <w:szCs w:val="22"/>
        </w:rPr>
        <w:t>1</w:t>
      </w:r>
      <w:r w:rsidR="000601F4" w:rsidRPr="00F44E19">
        <w:rPr>
          <w:rFonts w:ascii="Arial" w:hAnsi="Arial" w:cs="Arial"/>
          <w:sz w:val="22"/>
          <w:szCs w:val="22"/>
        </w:rPr>
        <w:t xml:space="preserve"> por ciento del total del activo no circulante, se encuentra integrado, por operaciones que están en proceso de regularización presupuestal y contable del periodo que se informa, así como, de ejercicios anteriores; actualmente se están llevando a cabo las gestiones necesarias ante la Secretaría de Hacienda para su regularización.</w:t>
      </w:r>
    </w:p>
    <w:p w:rsidR="00A6275B" w:rsidRDefault="00A6275B" w:rsidP="000601F4">
      <w:pPr>
        <w:spacing w:line="100" w:lineRule="atLeast"/>
        <w:jc w:val="both"/>
        <w:rPr>
          <w:rFonts w:ascii="Arial" w:hAnsi="Arial" w:cs="Arial"/>
          <w:sz w:val="22"/>
          <w:szCs w:val="22"/>
        </w:rPr>
      </w:pPr>
    </w:p>
    <w:p w:rsidR="00607D78" w:rsidRDefault="00607D78">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07D78" w:rsidRPr="00E31E31" w:rsidTr="00F440D4">
        <w:trPr>
          <w:jc w:val="center"/>
        </w:trPr>
        <w:tc>
          <w:tcPr>
            <w:tcW w:w="5517" w:type="dxa"/>
            <w:tcBorders>
              <w:right w:val="single" w:sz="4" w:space="0" w:color="FFFFFF" w:themeColor="background1"/>
            </w:tcBorders>
            <w:shd w:val="clear" w:color="auto" w:fill="8A8D92"/>
          </w:tcPr>
          <w:p w:rsidR="00607D78" w:rsidRPr="00E31E31" w:rsidRDefault="00607D7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07D78" w:rsidRPr="008529C5" w:rsidRDefault="00607D78"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7D0627">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07D78" w:rsidRPr="00E31E31" w:rsidRDefault="00607D78"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7D0627">
              <w:rPr>
                <w:rFonts w:ascii="Arial" w:hAnsi="Arial" w:cs="Arial"/>
                <w:b/>
                <w:bCs/>
                <w:color w:val="FFFFFF" w:themeColor="background1"/>
                <w:sz w:val="22"/>
                <w:szCs w:val="22"/>
                <w:shd w:val="clear" w:color="auto" w:fill="8A8D92"/>
              </w:rPr>
              <w:t>9</w:t>
            </w:r>
          </w:p>
        </w:tc>
      </w:tr>
      <w:tr w:rsidR="007D0627" w:rsidRPr="00E31E31" w:rsidTr="00F440D4">
        <w:trPr>
          <w:jc w:val="center"/>
        </w:trPr>
        <w:tc>
          <w:tcPr>
            <w:tcW w:w="5517" w:type="dxa"/>
            <w:tcBorders>
              <w:left w:val="none" w:sz="1" w:space="0" w:color="000000"/>
              <w:bottom w:val="none" w:sz="1" w:space="0" w:color="000000"/>
            </w:tcBorders>
            <w:shd w:val="clear" w:color="auto" w:fill="auto"/>
          </w:tcPr>
          <w:p w:rsidR="007D0627" w:rsidRPr="005322A7" w:rsidRDefault="007D0627" w:rsidP="00F440D4">
            <w:pPr>
              <w:pStyle w:val="Contenidodelatabla"/>
              <w:jc w:val="both"/>
              <w:rPr>
                <w:rFonts w:ascii="Arial" w:hAnsi="Arial" w:cs="Arial"/>
                <w:b/>
                <w:sz w:val="22"/>
                <w:szCs w:val="22"/>
              </w:rPr>
            </w:pPr>
            <w:r w:rsidRPr="00943566">
              <w:rPr>
                <w:rFonts w:ascii="Arial" w:hAnsi="Arial" w:cs="Arial"/>
                <w:b/>
                <w:sz w:val="22"/>
                <w:szCs w:val="22"/>
              </w:rPr>
              <w:t>Otros Activos Diferidos</w:t>
            </w:r>
          </w:p>
        </w:tc>
        <w:tc>
          <w:tcPr>
            <w:tcW w:w="2477" w:type="dxa"/>
            <w:tcBorders>
              <w:left w:val="none" w:sz="1" w:space="0" w:color="000000"/>
              <w:bottom w:val="none" w:sz="1" w:space="0" w:color="000000"/>
            </w:tcBorders>
          </w:tcPr>
          <w:p w:rsidR="007D0627" w:rsidRPr="008E4944" w:rsidRDefault="007D0627" w:rsidP="00634612">
            <w:pPr>
              <w:pStyle w:val="Contenidodelatabla"/>
              <w:jc w:val="right"/>
              <w:rPr>
                <w:rFonts w:ascii="Arial" w:hAnsi="Arial" w:cs="Arial"/>
                <w:sz w:val="22"/>
                <w:szCs w:val="22"/>
              </w:rPr>
            </w:pPr>
            <w:r w:rsidRPr="008E4944">
              <w:rPr>
                <w:rFonts w:ascii="Arial" w:hAnsi="Arial" w:cs="Arial"/>
                <w:sz w:val="22"/>
                <w:szCs w:val="22"/>
              </w:rPr>
              <w:t xml:space="preserve">$ </w:t>
            </w:r>
            <w:r w:rsidR="008E4944" w:rsidRPr="008E4944">
              <w:rPr>
                <w:rFonts w:ascii="Arial" w:eastAsia="Times New Roman" w:hAnsi="Arial" w:cs="Arial"/>
                <w:kern w:val="0"/>
                <w:sz w:val="22"/>
                <w:szCs w:val="22"/>
                <w:lang w:eastAsia="es-MX" w:bidi="ar-SA"/>
              </w:rPr>
              <w:t>53,</w:t>
            </w:r>
            <w:r w:rsidR="007832F8">
              <w:rPr>
                <w:rFonts w:ascii="Arial" w:eastAsia="Times New Roman" w:hAnsi="Arial" w:cs="Arial"/>
                <w:kern w:val="0"/>
                <w:sz w:val="22"/>
                <w:szCs w:val="22"/>
                <w:lang w:eastAsia="es-MX" w:bidi="ar-SA"/>
              </w:rPr>
              <w:t>069,634.24</w:t>
            </w:r>
          </w:p>
        </w:tc>
        <w:tc>
          <w:tcPr>
            <w:tcW w:w="2477" w:type="dxa"/>
            <w:tcBorders>
              <w:left w:val="none" w:sz="1" w:space="0" w:color="000000"/>
              <w:bottom w:val="none" w:sz="1" w:space="0" w:color="000000"/>
              <w:right w:val="none" w:sz="1" w:space="0" w:color="000000"/>
            </w:tcBorders>
            <w:shd w:val="clear" w:color="auto" w:fill="auto"/>
          </w:tcPr>
          <w:p w:rsidR="007D0627" w:rsidRPr="00A86A40" w:rsidRDefault="007D0627" w:rsidP="00054AB3">
            <w:pPr>
              <w:pStyle w:val="Contenidodelatabla"/>
              <w:jc w:val="right"/>
              <w:rPr>
                <w:rFonts w:ascii="Arial" w:hAnsi="Arial" w:cs="Arial"/>
              </w:rPr>
            </w:pPr>
            <w:r>
              <w:rPr>
                <w:rFonts w:ascii="Arial" w:hAnsi="Arial" w:cs="Arial"/>
                <w:sz w:val="22"/>
                <w:szCs w:val="22"/>
              </w:rPr>
              <w:t>$ 51,492,647.08</w:t>
            </w:r>
          </w:p>
        </w:tc>
      </w:tr>
      <w:tr w:rsidR="007D0627" w:rsidRPr="00E31E31" w:rsidTr="00F440D4">
        <w:trPr>
          <w:jc w:val="center"/>
        </w:trPr>
        <w:tc>
          <w:tcPr>
            <w:tcW w:w="5517" w:type="dxa"/>
            <w:tcBorders>
              <w:left w:val="none" w:sz="1" w:space="0" w:color="000000"/>
              <w:bottom w:val="none" w:sz="1" w:space="0" w:color="000000"/>
            </w:tcBorders>
            <w:shd w:val="clear" w:color="auto" w:fill="auto"/>
          </w:tcPr>
          <w:p w:rsidR="007D0627" w:rsidRPr="00E31E31" w:rsidRDefault="007D0627"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D0627" w:rsidRPr="008E4944" w:rsidRDefault="00DA124D" w:rsidP="00F440D4">
            <w:pPr>
              <w:pStyle w:val="Contenidodelatabla"/>
              <w:jc w:val="right"/>
              <w:rPr>
                <w:rFonts w:ascii="Arial" w:hAnsi="Arial" w:cs="Arial"/>
                <w:b/>
                <w:bCs/>
                <w:sz w:val="22"/>
                <w:szCs w:val="22"/>
              </w:rPr>
            </w:pPr>
            <w:r w:rsidRPr="008E4944">
              <w:rPr>
                <w:rFonts w:ascii="Arial" w:hAnsi="Arial" w:cs="Arial"/>
                <w:b/>
                <w:bCs/>
                <w:sz w:val="22"/>
                <w:szCs w:val="22"/>
              </w:rPr>
              <w:t xml:space="preserve">$  </w:t>
            </w:r>
            <w:r w:rsidR="008E4944" w:rsidRPr="008E4944">
              <w:rPr>
                <w:rFonts w:ascii="Arial" w:eastAsia="Times New Roman" w:hAnsi="Arial" w:cs="Arial"/>
                <w:b/>
                <w:kern w:val="0"/>
                <w:sz w:val="22"/>
                <w:szCs w:val="22"/>
                <w:lang w:eastAsia="es-MX" w:bidi="ar-SA"/>
              </w:rPr>
              <w:t>53,</w:t>
            </w:r>
            <w:r w:rsidR="007832F8">
              <w:rPr>
                <w:rFonts w:ascii="Arial" w:eastAsia="Times New Roman" w:hAnsi="Arial" w:cs="Arial"/>
                <w:b/>
                <w:kern w:val="0"/>
                <w:sz w:val="22"/>
                <w:szCs w:val="22"/>
                <w:lang w:eastAsia="es-MX" w:bidi="ar-SA"/>
              </w:rPr>
              <w:t>069,634.24</w:t>
            </w:r>
          </w:p>
          <w:p w:rsidR="007D0627" w:rsidRPr="008E4944" w:rsidRDefault="007D0627"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7D0627" w:rsidRDefault="007D0627" w:rsidP="00054AB3">
            <w:pPr>
              <w:pStyle w:val="Contenidodelatabla"/>
              <w:jc w:val="right"/>
              <w:rPr>
                <w:rFonts w:ascii="Arial" w:hAnsi="Arial" w:cs="Arial"/>
                <w:b/>
                <w:bCs/>
                <w:sz w:val="22"/>
                <w:szCs w:val="22"/>
              </w:rPr>
            </w:pPr>
            <w:r>
              <w:rPr>
                <w:rFonts w:ascii="Arial" w:hAnsi="Arial" w:cs="Arial"/>
                <w:b/>
                <w:bCs/>
                <w:sz w:val="22"/>
                <w:szCs w:val="22"/>
              </w:rPr>
              <w:t>$  51,492,647.08</w:t>
            </w:r>
          </w:p>
          <w:p w:rsidR="007D0627" w:rsidRPr="00E31E31" w:rsidRDefault="007D0627" w:rsidP="00054AB3">
            <w:pPr>
              <w:pStyle w:val="Contenidodelatabla"/>
              <w:jc w:val="right"/>
              <w:rPr>
                <w:rFonts w:ascii="Arial" w:hAnsi="Arial" w:cs="Arial"/>
              </w:rPr>
            </w:pPr>
          </w:p>
        </w:tc>
      </w:tr>
    </w:tbl>
    <w:p w:rsidR="00021861" w:rsidRDefault="00021861">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51A8D" w:rsidRPr="00E31E31" w:rsidTr="00F440D4">
        <w:trPr>
          <w:jc w:val="center"/>
        </w:trPr>
        <w:tc>
          <w:tcPr>
            <w:tcW w:w="5517" w:type="dxa"/>
            <w:tcBorders>
              <w:right w:val="single" w:sz="4" w:space="0" w:color="FFFFFF" w:themeColor="background1"/>
            </w:tcBorders>
            <w:shd w:val="clear" w:color="auto" w:fill="8A8D92"/>
          </w:tcPr>
          <w:p w:rsidR="00651A8D" w:rsidRPr="00E31E31" w:rsidRDefault="00651A8D"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51A8D" w:rsidRPr="008529C5" w:rsidRDefault="00651A8D"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7D0627">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51A8D" w:rsidRPr="00E31E31" w:rsidRDefault="00651A8D"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7D0627">
              <w:rPr>
                <w:rFonts w:ascii="Arial" w:hAnsi="Arial" w:cs="Arial"/>
                <w:b/>
                <w:bCs/>
                <w:color w:val="FFFFFF" w:themeColor="background1"/>
                <w:sz w:val="22"/>
                <w:szCs w:val="22"/>
                <w:shd w:val="clear" w:color="auto" w:fill="8A8D92"/>
              </w:rPr>
              <w:t>9</w:t>
            </w:r>
          </w:p>
        </w:tc>
      </w:tr>
      <w:tr w:rsidR="00651A8D" w:rsidRPr="00E31E31" w:rsidTr="00F440D4">
        <w:trPr>
          <w:jc w:val="center"/>
        </w:trPr>
        <w:tc>
          <w:tcPr>
            <w:tcW w:w="5517" w:type="dxa"/>
            <w:tcBorders>
              <w:left w:val="none" w:sz="1" w:space="0" w:color="000000"/>
              <w:bottom w:val="none" w:sz="1" w:space="0" w:color="000000"/>
            </w:tcBorders>
            <w:shd w:val="clear" w:color="auto" w:fill="auto"/>
          </w:tcPr>
          <w:p w:rsidR="00651A8D" w:rsidRPr="00943566" w:rsidRDefault="00651A8D" w:rsidP="00F440D4">
            <w:pPr>
              <w:pStyle w:val="Contenidodelatabla"/>
              <w:jc w:val="both"/>
              <w:rPr>
                <w:rFonts w:ascii="Arial" w:hAnsi="Arial" w:cs="Arial"/>
                <w:b/>
                <w:sz w:val="22"/>
                <w:szCs w:val="22"/>
              </w:rPr>
            </w:pPr>
            <w:r w:rsidRPr="00943566">
              <w:rPr>
                <w:rFonts w:ascii="Arial" w:hAnsi="Arial" w:cs="Arial"/>
                <w:b/>
                <w:sz w:val="22"/>
                <w:szCs w:val="22"/>
              </w:rPr>
              <w:t xml:space="preserve">Otros Activos Diferidos </w:t>
            </w:r>
          </w:p>
        </w:tc>
        <w:tc>
          <w:tcPr>
            <w:tcW w:w="2477" w:type="dxa"/>
            <w:tcBorders>
              <w:left w:val="none" w:sz="1" w:space="0" w:color="000000"/>
              <w:bottom w:val="none" w:sz="1" w:space="0" w:color="000000"/>
            </w:tcBorders>
          </w:tcPr>
          <w:p w:rsidR="00651A8D" w:rsidRPr="00A86A40" w:rsidRDefault="00651A8D"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651A8D" w:rsidRPr="00A86A40" w:rsidRDefault="00651A8D" w:rsidP="00F440D4">
            <w:pPr>
              <w:pStyle w:val="Contenidodelatabla"/>
              <w:jc w:val="right"/>
              <w:rPr>
                <w:rFonts w:ascii="Arial" w:hAnsi="Arial" w:cs="Arial"/>
              </w:rPr>
            </w:pPr>
          </w:p>
        </w:tc>
      </w:tr>
      <w:tr w:rsidR="007D0627" w:rsidRPr="00E31E31" w:rsidTr="00F440D4">
        <w:trPr>
          <w:jc w:val="center"/>
        </w:trPr>
        <w:tc>
          <w:tcPr>
            <w:tcW w:w="5517" w:type="dxa"/>
            <w:tcBorders>
              <w:left w:val="none" w:sz="1" w:space="0" w:color="000000"/>
              <w:bottom w:val="none" w:sz="1" w:space="0" w:color="000000"/>
            </w:tcBorders>
            <w:shd w:val="clear" w:color="auto" w:fill="auto"/>
          </w:tcPr>
          <w:p w:rsidR="007D0627" w:rsidRPr="00A86A40" w:rsidRDefault="007D0627" w:rsidP="00F440D4">
            <w:pPr>
              <w:pStyle w:val="Contenidodelatabla"/>
              <w:rPr>
                <w:rFonts w:ascii="Arial" w:hAnsi="Arial" w:cs="Arial"/>
                <w:sz w:val="22"/>
                <w:szCs w:val="22"/>
              </w:rPr>
            </w:pPr>
            <w:r w:rsidRPr="00A86A40">
              <w:rPr>
                <w:rFonts w:ascii="Arial" w:hAnsi="Arial" w:cs="Arial"/>
                <w:sz w:val="22"/>
                <w:szCs w:val="22"/>
              </w:rPr>
              <w:t>Fondo General de Participaciones</w:t>
            </w:r>
          </w:p>
        </w:tc>
        <w:tc>
          <w:tcPr>
            <w:tcW w:w="2477" w:type="dxa"/>
            <w:tcBorders>
              <w:left w:val="none" w:sz="1" w:space="0" w:color="000000"/>
              <w:bottom w:val="none" w:sz="1" w:space="0" w:color="000000"/>
            </w:tcBorders>
          </w:tcPr>
          <w:p w:rsidR="007D0627" w:rsidRPr="00A86A40" w:rsidRDefault="007D0627" w:rsidP="00B65BD9">
            <w:pPr>
              <w:pStyle w:val="Contenidodelatabla"/>
              <w:jc w:val="right"/>
              <w:rPr>
                <w:rFonts w:ascii="Arial" w:hAnsi="Arial" w:cs="Arial"/>
              </w:rPr>
            </w:pPr>
            <w:r>
              <w:rPr>
                <w:rFonts w:ascii="Arial" w:hAnsi="Arial" w:cs="Arial"/>
                <w:sz w:val="22"/>
                <w:szCs w:val="22"/>
              </w:rPr>
              <w:t xml:space="preserve">$ </w:t>
            </w:r>
            <w:r w:rsidR="00B65BD9">
              <w:rPr>
                <w:rFonts w:ascii="Arial" w:hAnsi="Arial" w:cs="Arial"/>
                <w:sz w:val="22"/>
                <w:szCs w:val="22"/>
              </w:rPr>
              <w:t>1,8</w:t>
            </w:r>
            <w:r w:rsidR="007832F8">
              <w:rPr>
                <w:rFonts w:ascii="Arial" w:hAnsi="Arial" w:cs="Arial"/>
                <w:sz w:val="22"/>
                <w:szCs w:val="22"/>
              </w:rPr>
              <w:t>69,634.24</w:t>
            </w:r>
          </w:p>
        </w:tc>
        <w:tc>
          <w:tcPr>
            <w:tcW w:w="2477" w:type="dxa"/>
            <w:tcBorders>
              <w:left w:val="none" w:sz="1" w:space="0" w:color="000000"/>
              <w:bottom w:val="none" w:sz="1" w:space="0" w:color="000000"/>
              <w:right w:val="none" w:sz="1" w:space="0" w:color="000000"/>
            </w:tcBorders>
            <w:shd w:val="clear" w:color="auto" w:fill="auto"/>
          </w:tcPr>
          <w:p w:rsidR="007D0627" w:rsidRPr="00A86A40" w:rsidRDefault="007D0627" w:rsidP="00054AB3">
            <w:pPr>
              <w:pStyle w:val="Contenidodelatabla"/>
              <w:jc w:val="right"/>
              <w:rPr>
                <w:rFonts w:ascii="Arial" w:hAnsi="Arial" w:cs="Arial"/>
              </w:rPr>
            </w:pPr>
            <w:r>
              <w:rPr>
                <w:rFonts w:ascii="Arial" w:hAnsi="Arial" w:cs="Arial"/>
                <w:sz w:val="22"/>
                <w:szCs w:val="22"/>
              </w:rPr>
              <w:t>$ 292,647.08</w:t>
            </w:r>
          </w:p>
        </w:tc>
      </w:tr>
      <w:tr w:rsidR="007D0627" w:rsidRPr="00E31E31" w:rsidTr="00F440D4">
        <w:trPr>
          <w:jc w:val="center"/>
        </w:trPr>
        <w:tc>
          <w:tcPr>
            <w:tcW w:w="5517" w:type="dxa"/>
            <w:tcBorders>
              <w:left w:val="none" w:sz="1" w:space="0" w:color="000000"/>
              <w:bottom w:val="none" w:sz="1" w:space="0" w:color="000000"/>
            </w:tcBorders>
            <w:shd w:val="clear" w:color="auto" w:fill="auto"/>
          </w:tcPr>
          <w:p w:rsidR="007D0627" w:rsidRPr="00A86A40" w:rsidRDefault="007D0627" w:rsidP="00F440D4">
            <w:pPr>
              <w:pStyle w:val="Contenidodelatabla"/>
              <w:rPr>
                <w:rFonts w:ascii="Arial" w:hAnsi="Arial" w:cs="Arial"/>
                <w:sz w:val="22"/>
                <w:szCs w:val="22"/>
              </w:rPr>
            </w:pPr>
            <w:r w:rsidRPr="00FD6D1E">
              <w:rPr>
                <w:rFonts w:ascii="Arial" w:hAnsi="Arial" w:cs="Arial"/>
                <w:bCs/>
                <w:sz w:val="22"/>
                <w:szCs w:val="22"/>
              </w:rPr>
              <w:t>Saldos Recibidos</w:t>
            </w:r>
          </w:p>
        </w:tc>
        <w:tc>
          <w:tcPr>
            <w:tcW w:w="2477" w:type="dxa"/>
            <w:tcBorders>
              <w:left w:val="none" w:sz="1" w:space="0" w:color="000000"/>
              <w:bottom w:val="none" w:sz="1" w:space="0" w:color="000000"/>
            </w:tcBorders>
          </w:tcPr>
          <w:p w:rsidR="007D0627" w:rsidRPr="007C6883" w:rsidRDefault="007D0627" w:rsidP="00F440D4">
            <w:pPr>
              <w:pStyle w:val="Contenidodelatabla"/>
              <w:jc w:val="right"/>
              <w:rPr>
                <w:rFonts w:ascii="Arial" w:hAnsi="Arial" w:cs="Arial"/>
                <w:sz w:val="22"/>
                <w:szCs w:val="22"/>
              </w:rPr>
            </w:pPr>
            <w:r>
              <w:rPr>
                <w:rFonts w:ascii="Arial" w:hAnsi="Arial" w:cs="Arial"/>
                <w:sz w:val="22"/>
                <w:szCs w:val="22"/>
              </w:rPr>
              <w:t>51,200,000.00</w:t>
            </w:r>
          </w:p>
        </w:tc>
        <w:tc>
          <w:tcPr>
            <w:tcW w:w="2477" w:type="dxa"/>
            <w:tcBorders>
              <w:left w:val="none" w:sz="1" w:space="0" w:color="000000"/>
              <w:bottom w:val="none" w:sz="1" w:space="0" w:color="000000"/>
              <w:right w:val="none" w:sz="1" w:space="0" w:color="000000"/>
            </w:tcBorders>
            <w:shd w:val="clear" w:color="auto" w:fill="auto"/>
          </w:tcPr>
          <w:p w:rsidR="007D0627" w:rsidRPr="007C6883" w:rsidRDefault="007D0627" w:rsidP="00054AB3">
            <w:pPr>
              <w:pStyle w:val="Contenidodelatabla"/>
              <w:jc w:val="right"/>
              <w:rPr>
                <w:rFonts w:ascii="Arial" w:hAnsi="Arial" w:cs="Arial"/>
                <w:sz w:val="22"/>
                <w:szCs w:val="22"/>
              </w:rPr>
            </w:pPr>
            <w:r>
              <w:rPr>
                <w:rFonts w:ascii="Arial" w:hAnsi="Arial" w:cs="Arial"/>
                <w:sz w:val="22"/>
                <w:szCs w:val="22"/>
              </w:rPr>
              <w:t>51,200,000.00</w:t>
            </w:r>
          </w:p>
        </w:tc>
      </w:tr>
      <w:tr w:rsidR="007D0627" w:rsidRPr="00E31E31" w:rsidTr="00F440D4">
        <w:trPr>
          <w:jc w:val="center"/>
        </w:trPr>
        <w:tc>
          <w:tcPr>
            <w:tcW w:w="5517" w:type="dxa"/>
            <w:tcBorders>
              <w:left w:val="none" w:sz="1" w:space="0" w:color="000000"/>
              <w:bottom w:val="none" w:sz="1" w:space="0" w:color="000000"/>
            </w:tcBorders>
            <w:shd w:val="clear" w:color="auto" w:fill="auto"/>
          </w:tcPr>
          <w:p w:rsidR="007D0627" w:rsidRPr="00E31E31" w:rsidRDefault="007D0627"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D0627" w:rsidRPr="00A86A40" w:rsidRDefault="007D0627" w:rsidP="002C535E">
            <w:pPr>
              <w:pStyle w:val="Contenidodelatabla"/>
              <w:jc w:val="right"/>
              <w:rPr>
                <w:rFonts w:ascii="Arial" w:hAnsi="Arial" w:cs="Arial"/>
              </w:rPr>
            </w:pPr>
            <w:r>
              <w:rPr>
                <w:rFonts w:ascii="Arial" w:hAnsi="Arial" w:cs="Arial"/>
                <w:b/>
                <w:bCs/>
                <w:sz w:val="22"/>
                <w:szCs w:val="22"/>
              </w:rPr>
              <w:t xml:space="preserve">$  </w:t>
            </w:r>
            <w:r w:rsidR="008E4944" w:rsidRPr="008E4944">
              <w:rPr>
                <w:rFonts w:ascii="Arial" w:eastAsia="Times New Roman" w:hAnsi="Arial" w:cs="Arial"/>
                <w:b/>
                <w:kern w:val="0"/>
                <w:sz w:val="22"/>
                <w:szCs w:val="22"/>
                <w:lang w:eastAsia="es-MX" w:bidi="ar-SA"/>
              </w:rPr>
              <w:t>53,</w:t>
            </w:r>
            <w:r w:rsidR="007832F8">
              <w:rPr>
                <w:rFonts w:ascii="Arial" w:eastAsia="Times New Roman" w:hAnsi="Arial" w:cs="Arial"/>
                <w:b/>
                <w:kern w:val="0"/>
                <w:sz w:val="22"/>
                <w:szCs w:val="22"/>
                <w:lang w:eastAsia="es-MX" w:bidi="ar-SA"/>
              </w:rPr>
              <w:t>069,634.24</w:t>
            </w:r>
          </w:p>
        </w:tc>
        <w:tc>
          <w:tcPr>
            <w:tcW w:w="2477" w:type="dxa"/>
            <w:tcBorders>
              <w:left w:val="none" w:sz="1" w:space="0" w:color="000000"/>
              <w:bottom w:val="none" w:sz="1" w:space="0" w:color="000000"/>
              <w:right w:val="none" w:sz="1" w:space="0" w:color="000000"/>
            </w:tcBorders>
            <w:shd w:val="clear" w:color="auto" w:fill="auto"/>
          </w:tcPr>
          <w:p w:rsidR="007D0627" w:rsidRPr="00A86A40" w:rsidRDefault="007D0627" w:rsidP="00054AB3">
            <w:pPr>
              <w:pStyle w:val="Contenidodelatabla"/>
              <w:jc w:val="right"/>
              <w:rPr>
                <w:rFonts w:ascii="Arial" w:hAnsi="Arial" w:cs="Arial"/>
              </w:rPr>
            </w:pPr>
            <w:r>
              <w:rPr>
                <w:rFonts w:ascii="Arial" w:hAnsi="Arial" w:cs="Arial"/>
                <w:b/>
                <w:bCs/>
                <w:sz w:val="22"/>
                <w:szCs w:val="22"/>
              </w:rPr>
              <w:t>$  51,492,647.08</w:t>
            </w:r>
          </w:p>
        </w:tc>
      </w:tr>
    </w:tbl>
    <w:p w:rsidR="004D6EB2" w:rsidRDefault="004D6EB2">
      <w:pPr>
        <w:spacing w:line="100" w:lineRule="atLeast"/>
        <w:rPr>
          <w:rFonts w:ascii="Arial" w:hAnsi="Arial" w:cs="Arial"/>
          <w:b/>
          <w:bCs/>
        </w:rPr>
      </w:pPr>
    </w:p>
    <w:p w:rsidR="00D9166C" w:rsidRPr="00E31E31" w:rsidRDefault="00D9166C">
      <w:pPr>
        <w:spacing w:line="100" w:lineRule="atLeast"/>
        <w:rPr>
          <w:rFonts w:ascii="Arial" w:hAnsi="Arial" w:cs="Arial"/>
          <w:b/>
          <w:bCs/>
        </w:rPr>
      </w:pPr>
    </w:p>
    <w:p w:rsidR="00E71849" w:rsidRDefault="00E71849" w:rsidP="00E71849">
      <w:pPr>
        <w:pBdr>
          <w:bottom w:val="single" w:sz="4" w:space="1" w:color="auto"/>
        </w:pBdr>
        <w:jc w:val="both"/>
        <w:rPr>
          <w:rFonts w:ascii="Arial" w:hAnsi="Arial" w:cs="Arial"/>
          <w:b/>
          <w:bCs/>
        </w:rPr>
      </w:pPr>
      <w:r>
        <w:rPr>
          <w:rFonts w:ascii="Arial" w:hAnsi="Arial" w:cs="Arial"/>
          <w:b/>
          <w:bCs/>
        </w:rPr>
        <w:t>PASIVO</w:t>
      </w:r>
    </w:p>
    <w:p w:rsidR="00DD0A08" w:rsidRPr="000700C0" w:rsidRDefault="00DD0A08" w:rsidP="00E71849">
      <w:pPr>
        <w:pBdr>
          <w:bottom w:val="single" w:sz="4" w:space="1" w:color="auto"/>
        </w:pBdr>
        <w:jc w:val="both"/>
        <w:rPr>
          <w:rFonts w:ascii="Arial" w:hAnsi="Arial" w:cs="Arial"/>
          <w:b/>
          <w:bCs/>
        </w:rPr>
      </w:pPr>
    </w:p>
    <w:p w:rsidR="00FF1B2B" w:rsidRPr="00E31E31" w:rsidRDefault="00FF1B2B">
      <w:pPr>
        <w:spacing w:line="100" w:lineRule="atLeast"/>
        <w:rPr>
          <w:rFonts w:ascii="Arial" w:hAnsi="Arial" w:cs="Arial"/>
          <w:sz w:val="22"/>
          <w:szCs w:val="22"/>
        </w:rPr>
      </w:pPr>
    </w:p>
    <w:p w:rsidR="000601F4" w:rsidRPr="00900784" w:rsidRDefault="000601F4" w:rsidP="000601F4">
      <w:pPr>
        <w:autoSpaceDE w:val="0"/>
        <w:autoSpaceDN w:val="0"/>
        <w:adjustRightInd w:val="0"/>
        <w:jc w:val="both"/>
        <w:rPr>
          <w:rFonts w:ascii="Arial" w:hAnsi="Arial" w:cs="Arial"/>
          <w:sz w:val="22"/>
          <w:szCs w:val="22"/>
        </w:rPr>
      </w:pPr>
      <w:r w:rsidRPr="00900784">
        <w:rPr>
          <w:rFonts w:ascii="Arial" w:hAnsi="Arial" w:cs="Arial"/>
          <w:sz w:val="22"/>
          <w:szCs w:val="22"/>
        </w:rPr>
        <w:t>Es el conjunto de cuentas que permite el registro de la</w:t>
      </w:r>
      <w:r w:rsidR="00276EAF" w:rsidRPr="00900784">
        <w:rPr>
          <w:rFonts w:ascii="Arial" w:hAnsi="Arial" w:cs="Arial"/>
          <w:sz w:val="22"/>
          <w:szCs w:val="22"/>
        </w:rPr>
        <w:t>s obligaciones contraídas por el</w:t>
      </w:r>
      <w:r w:rsidRPr="00900784">
        <w:rPr>
          <w:rFonts w:ascii="Arial" w:hAnsi="Arial" w:cs="Arial"/>
          <w:sz w:val="22"/>
          <w:szCs w:val="22"/>
        </w:rPr>
        <w:t xml:space="preserve"> </w:t>
      </w:r>
      <w:r w:rsidR="00276EAF" w:rsidRPr="00900784">
        <w:rPr>
          <w:rFonts w:ascii="Arial" w:hAnsi="Arial" w:cs="Arial"/>
          <w:b/>
          <w:sz w:val="22"/>
          <w:szCs w:val="22"/>
        </w:rPr>
        <w:t>Instituto del Deporte del Estado de Chiapas</w:t>
      </w:r>
      <w:r w:rsidRPr="00900784">
        <w:rPr>
          <w:rFonts w:ascii="Arial" w:hAnsi="Arial" w:cs="Arial"/>
          <w:sz w:val="22"/>
          <w:szCs w:val="22"/>
        </w:rPr>
        <w:t xml:space="preserve">, para el desarrollo de sus funciones y la prestación de los servicios públicos. </w:t>
      </w:r>
      <w:r w:rsidR="00385B73" w:rsidRPr="00900784">
        <w:rPr>
          <w:rFonts w:ascii="Arial" w:hAnsi="Arial" w:cs="Arial"/>
          <w:sz w:val="22"/>
          <w:szCs w:val="22"/>
        </w:rPr>
        <w:t xml:space="preserve">Al </w:t>
      </w:r>
      <w:r w:rsidR="00C136E8">
        <w:rPr>
          <w:rFonts w:ascii="Arial" w:hAnsi="Arial"/>
          <w:sz w:val="22"/>
          <w:szCs w:val="22"/>
        </w:rPr>
        <w:t>31 de Octubre</w:t>
      </w:r>
      <w:r w:rsidR="00054AB3" w:rsidRPr="00900784">
        <w:rPr>
          <w:rFonts w:ascii="Arial" w:hAnsi="Arial"/>
          <w:sz w:val="22"/>
          <w:szCs w:val="22"/>
        </w:rPr>
        <w:t xml:space="preserve"> de 2020</w:t>
      </w:r>
      <w:r w:rsidRPr="00900784">
        <w:rPr>
          <w:rFonts w:ascii="Arial" w:hAnsi="Arial" w:cs="Arial"/>
          <w:sz w:val="22"/>
          <w:szCs w:val="22"/>
        </w:rPr>
        <w:t>, los estados financieros reflejan principalmente pasivo circulante o corto plazo, es decir, aquellas obligaciones en que la exigibilidad de pago es menor a un año.</w:t>
      </w:r>
    </w:p>
    <w:p w:rsidR="00D0229D" w:rsidRPr="00900784" w:rsidRDefault="00D0229D" w:rsidP="005006E1">
      <w:pPr>
        <w:autoSpaceDE w:val="0"/>
        <w:autoSpaceDN w:val="0"/>
        <w:adjustRightInd w:val="0"/>
        <w:spacing w:after="60"/>
        <w:jc w:val="both"/>
        <w:rPr>
          <w:rFonts w:ascii="Arial" w:hAnsi="Arial" w:cs="Arial"/>
          <w:sz w:val="22"/>
          <w:szCs w:val="22"/>
        </w:rPr>
      </w:pPr>
    </w:p>
    <w:p w:rsidR="00C14D2D" w:rsidRDefault="00C14D2D" w:rsidP="005006E1">
      <w:pPr>
        <w:autoSpaceDE w:val="0"/>
        <w:autoSpaceDN w:val="0"/>
        <w:adjustRightInd w:val="0"/>
        <w:spacing w:after="60"/>
        <w:jc w:val="both"/>
        <w:rPr>
          <w:rFonts w:ascii="Arial" w:hAnsi="Arial" w:cs="Arial"/>
        </w:rPr>
      </w:pPr>
    </w:p>
    <w:p w:rsidR="005006E1" w:rsidRPr="000700C0" w:rsidRDefault="005006E1" w:rsidP="005006E1">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5006E1" w:rsidRPr="00AC07BF" w:rsidRDefault="005006E1" w:rsidP="005006E1">
      <w:pPr>
        <w:pBdr>
          <w:top w:val="single" w:sz="4" w:space="1" w:color="C0C0C0"/>
        </w:pBdr>
        <w:autoSpaceDE w:val="0"/>
        <w:autoSpaceDN w:val="0"/>
        <w:adjustRightInd w:val="0"/>
        <w:jc w:val="right"/>
        <w:rPr>
          <w:rFonts w:ascii="Arial" w:hAnsi="Arial" w:cs="Arial"/>
          <w:b/>
          <w:bCs/>
          <w:sz w:val="20"/>
          <w:szCs w:val="20"/>
        </w:rPr>
      </w:pPr>
    </w:p>
    <w:p w:rsidR="00393F93" w:rsidRPr="003F3EA5" w:rsidRDefault="004A2426">
      <w:pPr>
        <w:spacing w:line="100" w:lineRule="atLeast"/>
        <w:jc w:val="both"/>
        <w:rPr>
          <w:rFonts w:ascii="Arial" w:hAnsi="Arial" w:cs="Arial"/>
          <w:b/>
          <w:bCs/>
          <w:u w:val="single" w:color="7F7F7F"/>
        </w:rPr>
      </w:pPr>
      <w:r w:rsidRPr="003F3EA5">
        <w:rPr>
          <w:rFonts w:ascii="Arial" w:hAnsi="Arial" w:cs="Arial"/>
          <w:b/>
          <w:bCs/>
          <w:u w:val="single" w:color="7F7F7F"/>
        </w:rPr>
        <w:t>Cuentas por Pagar a Corto Plazo</w:t>
      </w:r>
    </w:p>
    <w:p w:rsidR="00393F93" w:rsidRPr="00E31E31" w:rsidRDefault="00393F93">
      <w:pPr>
        <w:spacing w:line="100" w:lineRule="atLeast"/>
        <w:jc w:val="both"/>
        <w:rPr>
          <w:rFonts w:ascii="Arial" w:hAnsi="Arial" w:cs="Arial"/>
          <w:b/>
          <w:bCs/>
          <w:u w:val="single"/>
        </w:rPr>
      </w:pPr>
    </w:p>
    <w:p w:rsidR="000601F4" w:rsidRPr="00F44E19" w:rsidRDefault="00385B73" w:rsidP="000601F4">
      <w:pPr>
        <w:spacing w:line="100" w:lineRule="atLeast"/>
        <w:jc w:val="both"/>
        <w:rPr>
          <w:rFonts w:ascii="Arial" w:hAnsi="Arial" w:cs="Arial"/>
          <w:sz w:val="22"/>
          <w:szCs w:val="22"/>
        </w:rPr>
      </w:pPr>
      <w:r w:rsidRPr="00F44E19">
        <w:rPr>
          <w:rFonts w:ascii="Arial" w:hAnsi="Arial" w:cs="Arial"/>
          <w:sz w:val="22"/>
          <w:szCs w:val="22"/>
        </w:rPr>
        <w:t xml:space="preserve">Al </w:t>
      </w:r>
      <w:r w:rsidR="00C136E8">
        <w:rPr>
          <w:rFonts w:ascii="Arial" w:hAnsi="Arial"/>
          <w:sz w:val="22"/>
          <w:szCs w:val="22"/>
        </w:rPr>
        <w:t>31 de Octubre</w:t>
      </w:r>
      <w:r w:rsidR="00807ED0" w:rsidRPr="00F44E19">
        <w:rPr>
          <w:rFonts w:ascii="Arial" w:hAnsi="Arial"/>
          <w:sz w:val="22"/>
          <w:szCs w:val="22"/>
        </w:rPr>
        <w:t xml:space="preserve"> </w:t>
      </w:r>
      <w:r w:rsidR="00054AB3" w:rsidRPr="00F44E19">
        <w:rPr>
          <w:rFonts w:ascii="Arial" w:hAnsi="Arial"/>
          <w:sz w:val="22"/>
          <w:szCs w:val="22"/>
        </w:rPr>
        <w:t>de 2020</w:t>
      </w:r>
      <w:r w:rsidR="000601F4" w:rsidRPr="00F44E19">
        <w:rPr>
          <w:rFonts w:ascii="Arial" w:hAnsi="Arial" w:cs="Arial"/>
          <w:sz w:val="22"/>
          <w:szCs w:val="22"/>
        </w:rPr>
        <w:t xml:space="preserve">, este rubro asciende a $ </w:t>
      </w:r>
      <w:r w:rsidR="009E4593">
        <w:rPr>
          <w:rFonts w:ascii="Arial,Bold" w:eastAsia="Times New Roman" w:hAnsi="Arial,Bold" w:cs="Arial,Bold"/>
          <w:bCs/>
          <w:kern w:val="0"/>
          <w:sz w:val="22"/>
          <w:szCs w:val="22"/>
          <w:lang w:eastAsia="es-MX" w:bidi="ar-SA"/>
        </w:rPr>
        <w:t>78,351.64</w:t>
      </w:r>
      <w:r w:rsidR="00AC0213" w:rsidRPr="00F44E19">
        <w:rPr>
          <w:rFonts w:ascii="Arial" w:hAnsi="Arial" w:cs="Arial"/>
          <w:sz w:val="22"/>
          <w:szCs w:val="22"/>
        </w:rPr>
        <w:t xml:space="preserve"> el cual representa</w:t>
      </w:r>
      <w:r w:rsidR="006F2C1B" w:rsidRPr="00F44E19">
        <w:rPr>
          <w:rFonts w:ascii="Arial" w:hAnsi="Arial" w:cs="Arial"/>
          <w:sz w:val="22"/>
          <w:szCs w:val="22"/>
        </w:rPr>
        <w:t xml:space="preserve"> el 100</w:t>
      </w:r>
      <w:r w:rsidR="000601F4" w:rsidRPr="00F44E19">
        <w:rPr>
          <w:rFonts w:ascii="Arial" w:hAnsi="Arial" w:cs="Arial"/>
          <w:sz w:val="22"/>
          <w:szCs w:val="22"/>
        </w:rPr>
        <w:t xml:space="preserve"> por ciento del total del pasivo circulante, se integra principalmente por la contratación de servicios con proveedores, necesarios para el funcionamiento del organismo, las cuales se encuentran pendiente de pago, al periodo que se informa.</w:t>
      </w:r>
    </w:p>
    <w:p w:rsidR="00983A13" w:rsidRDefault="00983A13">
      <w:pPr>
        <w:spacing w:line="100" w:lineRule="atLeast"/>
        <w:jc w:val="both"/>
        <w:rPr>
          <w:rFonts w:ascii="Arial" w:hAnsi="Arial" w:cs="Arial"/>
          <w:sz w:val="22"/>
          <w:szCs w:val="22"/>
        </w:rPr>
      </w:pPr>
    </w:p>
    <w:p w:rsidR="00C1673E" w:rsidRDefault="00C1673E">
      <w:pPr>
        <w:spacing w:line="100" w:lineRule="atLeast"/>
        <w:jc w:val="both"/>
        <w:rPr>
          <w:rFonts w:ascii="Arial" w:hAnsi="Arial" w:cs="Arial"/>
          <w:sz w:val="22"/>
          <w:szCs w:val="22"/>
        </w:rPr>
      </w:pPr>
    </w:p>
    <w:p w:rsidR="00DD2E4A" w:rsidRDefault="00DD2E4A">
      <w:pPr>
        <w:spacing w:line="100" w:lineRule="atLeast"/>
        <w:jc w:val="both"/>
        <w:rPr>
          <w:rFonts w:ascii="Arial" w:hAnsi="Arial" w:cs="Arial"/>
          <w:sz w:val="22"/>
          <w:szCs w:val="22"/>
        </w:rPr>
      </w:pPr>
    </w:p>
    <w:p w:rsidR="00DD2E4A" w:rsidRDefault="00DD2E4A">
      <w:pPr>
        <w:spacing w:line="100" w:lineRule="atLeast"/>
        <w:jc w:val="both"/>
        <w:rPr>
          <w:rFonts w:ascii="Arial" w:hAnsi="Arial" w:cs="Arial"/>
          <w:sz w:val="22"/>
          <w:szCs w:val="22"/>
        </w:rPr>
      </w:pPr>
    </w:p>
    <w:p w:rsidR="00C1673E" w:rsidRPr="00E31E31" w:rsidRDefault="00C1673E">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83A13" w:rsidRPr="00E31E31" w:rsidTr="00F440D4">
        <w:trPr>
          <w:jc w:val="center"/>
        </w:trPr>
        <w:tc>
          <w:tcPr>
            <w:tcW w:w="3975" w:type="dxa"/>
            <w:tcBorders>
              <w:right w:val="single" w:sz="4" w:space="0" w:color="FFFFFF" w:themeColor="background1"/>
            </w:tcBorders>
            <w:shd w:val="clear" w:color="auto" w:fill="8A8D92"/>
          </w:tcPr>
          <w:p w:rsidR="00983A1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983A13" w:rsidRPr="00386583" w:rsidRDefault="00983A1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83A13" w:rsidRPr="00386583" w:rsidRDefault="00983A1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224514">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83A13" w:rsidRPr="00386583" w:rsidRDefault="00983A13" w:rsidP="00F440D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224514">
              <w:rPr>
                <w:rFonts w:ascii="Arial" w:hAnsi="Arial" w:cs="Arial"/>
                <w:b/>
                <w:bCs/>
                <w:color w:val="FFFFFF" w:themeColor="background1"/>
                <w:sz w:val="22"/>
                <w:szCs w:val="22"/>
                <w:shd w:val="clear" w:color="auto" w:fill="8A8D92"/>
              </w:rPr>
              <w:t>9</w:t>
            </w:r>
          </w:p>
        </w:tc>
      </w:tr>
      <w:tr w:rsidR="00F85E0A" w:rsidRPr="00E31E31" w:rsidTr="00F440D4">
        <w:trPr>
          <w:jc w:val="center"/>
        </w:trPr>
        <w:tc>
          <w:tcPr>
            <w:tcW w:w="3975" w:type="dxa"/>
            <w:tcBorders>
              <w:left w:val="none" w:sz="1" w:space="0" w:color="000000"/>
              <w:bottom w:val="none" w:sz="1" w:space="0" w:color="000000"/>
            </w:tcBorders>
            <w:shd w:val="clear" w:color="auto" w:fill="auto"/>
          </w:tcPr>
          <w:p w:rsidR="00F85E0A" w:rsidRPr="00874D68" w:rsidRDefault="00F85E0A" w:rsidP="00983A13">
            <w:pPr>
              <w:pStyle w:val="Contenidodelatabla"/>
              <w:jc w:val="both"/>
              <w:rPr>
                <w:rFonts w:ascii="Arial" w:hAnsi="Arial" w:cs="Arial"/>
                <w:b/>
                <w:sz w:val="22"/>
                <w:szCs w:val="22"/>
              </w:rPr>
            </w:pPr>
            <w:r>
              <w:rPr>
                <w:rFonts w:ascii="Arial" w:hAnsi="Arial" w:cs="Arial"/>
                <w:b/>
                <w:sz w:val="22"/>
                <w:szCs w:val="22"/>
              </w:rPr>
              <w:t>Servicios Personales por Pagar a Corto Plazo</w:t>
            </w:r>
          </w:p>
        </w:tc>
        <w:tc>
          <w:tcPr>
            <w:tcW w:w="1660" w:type="dxa"/>
            <w:tcBorders>
              <w:left w:val="none" w:sz="1" w:space="0" w:color="000000"/>
              <w:bottom w:val="none" w:sz="1" w:space="0" w:color="000000"/>
              <w:right w:val="none" w:sz="1" w:space="0" w:color="000000"/>
            </w:tcBorders>
          </w:tcPr>
          <w:p w:rsidR="00F85E0A" w:rsidRDefault="00F85E0A" w:rsidP="00F440D4">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F85E0A" w:rsidRPr="00A86A40" w:rsidRDefault="004C6A5D" w:rsidP="00F440D4">
            <w:pPr>
              <w:pStyle w:val="Contenidodelatabla"/>
              <w:jc w:val="right"/>
              <w:rPr>
                <w:rFonts w:ascii="Arial" w:hAnsi="Arial" w:cs="Arial"/>
                <w:sz w:val="22"/>
                <w:szCs w:val="22"/>
              </w:rPr>
            </w:pPr>
            <w:r>
              <w:rPr>
                <w:rFonts w:ascii="Arial" w:hAnsi="Arial" w:cs="Arial"/>
                <w:sz w:val="22"/>
                <w:szCs w:val="22"/>
              </w:rPr>
              <w:t>$</w:t>
            </w:r>
            <w:r w:rsidRPr="009D2727">
              <w:rPr>
                <w:rFonts w:ascii="Arial" w:hAnsi="Arial" w:cs="Arial"/>
                <w:sz w:val="22"/>
                <w:szCs w:val="22"/>
              </w:rPr>
              <w:t xml:space="preserve"> </w:t>
            </w:r>
            <w:r w:rsidR="009D2727" w:rsidRPr="009D2727">
              <w:rPr>
                <w:rFonts w:ascii="Arial" w:eastAsia="Times New Roman" w:hAnsi="Arial" w:cs="Arial"/>
                <w:kern w:val="0"/>
                <w:sz w:val="22"/>
                <w:szCs w:val="22"/>
                <w:lang w:eastAsia="es-MX" w:bidi="ar-SA"/>
              </w:rPr>
              <w:t>1</w:t>
            </w:r>
            <w:r w:rsidR="00CA784D">
              <w:rPr>
                <w:rFonts w:ascii="Arial" w:eastAsia="Times New Roman" w:hAnsi="Arial" w:cs="Arial"/>
                <w:kern w:val="0"/>
                <w:sz w:val="22"/>
                <w:szCs w:val="22"/>
                <w:lang w:eastAsia="es-MX" w:bidi="ar-SA"/>
              </w:rPr>
              <w:t>8,080.89</w:t>
            </w:r>
          </w:p>
        </w:tc>
        <w:tc>
          <w:tcPr>
            <w:tcW w:w="2461" w:type="dxa"/>
            <w:tcBorders>
              <w:left w:val="none" w:sz="1" w:space="0" w:color="000000"/>
              <w:bottom w:val="none" w:sz="1" w:space="0" w:color="000000"/>
              <w:right w:val="none" w:sz="1" w:space="0" w:color="000000"/>
            </w:tcBorders>
            <w:shd w:val="clear" w:color="auto" w:fill="auto"/>
          </w:tcPr>
          <w:p w:rsidR="00F85E0A" w:rsidRPr="00A86A40" w:rsidRDefault="00F85E0A" w:rsidP="00054AB3">
            <w:pPr>
              <w:pStyle w:val="Contenidodelatabla"/>
              <w:jc w:val="right"/>
              <w:rPr>
                <w:rFonts w:ascii="Arial" w:hAnsi="Arial" w:cs="Arial"/>
                <w:sz w:val="22"/>
                <w:szCs w:val="22"/>
              </w:rPr>
            </w:pPr>
            <w:r w:rsidRPr="00A86A40">
              <w:rPr>
                <w:rFonts w:ascii="Arial" w:hAnsi="Arial" w:cs="Arial"/>
                <w:sz w:val="22"/>
                <w:szCs w:val="22"/>
              </w:rPr>
              <w:t xml:space="preserve">$ </w:t>
            </w:r>
            <w:r>
              <w:rPr>
                <w:rFonts w:ascii="Arial" w:hAnsi="Arial" w:cs="Arial"/>
                <w:sz w:val="22"/>
                <w:szCs w:val="22"/>
              </w:rPr>
              <w:t>1,034,784.20</w:t>
            </w:r>
          </w:p>
        </w:tc>
      </w:tr>
      <w:tr w:rsidR="00F85E0A" w:rsidRPr="00E31E31" w:rsidTr="00F440D4">
        <w:trPr>
          <w:jc w:val="center"/>
        </w:trPr>
        <w:tc>
          <w:tcPr>
            <w:tcW w:w="3975" w:type="dxa"/>
            <w:tcBorders>
              <w:left w:val="none" w:sz="1" w:space="0" w:color="000000"/>
              <w:bottom w:val="none" w:sz="1" w:space="0" w:color="000000"/>
            </w:tcBorders>
            <w:shd w:val="clear" w:color="auto" w:fill="auto"/>
          </w:tcPr>
          <w:p w:rsidR="00F85E0A" w:rsidRPr="00874D68" w:rsidRDefault="00F85E0A" w:rsidP="00983A13">
            <w:pPr>
              <w:pStyle w:val="Contenidodelatabla"/>
              <w:jc w:val="both"/>
              <w:rPr>
                <w:rFonts w:ascii="Arial" w:hAnsi="Arial" w:cs="Arial"/>
                <w:b/>
                <w:sz w:val="22"/>
                <w:szCs w:val="22"/>
                <w:u w:val="single"/>
              </w:rPr>
            </w:pPr>
            <w:r w:rsidRPr="00874D68">
              <w:rPr>
                <w:rFonts w:ascii="Arial" w:hAnsi="Arial" w:cs="Arial"/>
                <w:b/>
                <w:sz w:val="22"/>
                <w:szCs w:val="22"/>
              </w:rPr>
              <w:t>Proveedores por Pagar a Corto Plazo</w:t>
            </w:r>
          </w:p>
        </w:tc>
        <w:tc>
          <w:tcPr>
            <w:tcW w:w="1660" w:type="dxa"/>
            <w:tcBorders>
              <w:left w:val="none" w:sz="1" w:space="0" w:color="000000"/>
              <w:bottom w:val="none" w:sz="1" w:space="0" w:color="000000"/>
              <w:right w:val="none" w:sz="1" w:space="0" w:color="000000"/>
            </w:tcBorders>
          </w:tcPr>
          <w:p w:rsidR="00F85E0A" w:rsidRPr="00A86A40" w:rsidRDefault="00F85E0A" w:rsidP="00F440D4">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left w:val="none" w:sz="1" w:space="0" w:color="000000"/>
              <w:bottom w:val="none" w:sz="1" w:space="0" w:color="000000"/>
            </w:tcBorders>
            <w:shd w:val="clear" w:color="auto" w:fill="auto"/>
          </w:tcPr>
          <w:p w:rsidR="00F85E0A" w:rsidRPr="00CA784D" w:rsidRDefault="00F85E0A" w:rsidP="00F440D4">
            <w:pPr>
              <w:pStyle w:val="Contenidodelatabla"/>
              <w:jc w:val="right"/>
              <w:rPr>
                <w:rFonts w:ascii="Arial" w:hAnsi="Arial" w:cs="Arial"/>
                <w:sz w:val="22"/>
                <w:szCs w:val="22"/>
              </w:rPr>
            </w:pPr>
          </w:p>
        </w:tc>
        <w:tc>
          <w:tcPr>
            <w:tcW w:w="2461" w:type="dxa"/>
            <w:tcBorders>
              <w:left w:val="none" w:sz="1" w:space="0" w:color="000000"/>
              <w:bottom w:val="none" w:sz="1" w:space="0" w:color="000000"/>
              <w:right w:val="none" w:sz="1" w:space="0" w:color="000000"/>
            </w:tcBorders>
            <w:shd w:val="clear" w:color="auto" w:fill="auto"/>
          </w:tcPr>
          <w:p w:rsidR="00F85E0A" w:rsidRPr="00A86A40" w:rsidRDefault="00F85E0A" w:rsidP="00054AB3">
            <w:pPr>
              <w:pStyle w:val="Contenidodelatabla"/>
              <w:jc w:val="right"/>
              <w:rPr>
                <w:rFonts w:ascii="Arial" w:hAnsi="Arial" w:cs="Arial"/>
              </w:rPr>
            </w:pPr>
            <w:r>
              <w:rPr>
                <w:rFonts w:ascii="Arial" w:hAnsi="Arial" w:cs="Arial"/>
                <w:sz w:val="22"/>
                <w:szCs w:val="22"/>
              </w:rPr>
              <w:t>437,338.43</w:t>
            </w:r>
          </w:p>
        </w:tc>
      </w:tr>
      <w:tr w:rsidR="00CA784D" w:rsidRPr="00E31E31" w:rsidTr="00F440D4">
        <w:trPr>
          <w:jc w:val="center"/>
        </w:trPr>
        <w:tc>
          <w:tcPr>
            <w:tcW w:w="3975" w:type="dxa"/>
            <w:tcBorders>
              <w:left w:val="none" w:sz="1" w:space="0" w:color="000000"/>
              <w:bottom w:val="none" w:sz="1" w:space="0" w:color="000000"/>
            </w:tcBorders>
            <w:shd w:val="clear" w:color="auto" w:fill="auto"/>
          </w:tcPr>
          <w:p w:rsidR="00CA784D" w:rsidRPr="00874D68" w:rsidRDefault="00CA784D" w:rsidP="00983A13">
            <w:pPr>
              <w:pStyle w:val="Contenidodelatabla"/>
              <w:jc w:val="both"/>
              <w:rPr>
                <w:rFonts w:ascii="Arial" w:hAnsi="Arial" w:cs="Arial"/>
                <w:b/>
                <w:sz w:val="22"/>
                <w:szCs w:val="22"/>
              </w:rPr>
            </w:pPr>
            <w:r>
              <w:rPr>
                <w:rFonts w:ascii="Arial" w:hAnsi="Arial" w:cs="Arial"/>
                <w:b/>
                <w:sz w:val="22"/>
                <w:szCs w:val="22"/>
              </w:rPr>
              <w:t>Retenciones y Contribuciones por pagar a Pagar a Corto Plazo</w:t>
            </w:r>
          </w:p>
        </w:tc>
        <w:tc>
          <w:tcPr>
            <w:tcW w:w="1660" w:type="dxa"/>
            <w:tcBorders>
              <w:left w:val="none" w:sz="1" w:space="0" w:color="000000"/>
              <w:bottom w:val="none" w:sz="1" w:space="0" w:color="000000"/>
              <w:right w:val="none" w:sz="1" w:space="0" w:color="000000"/>
            </w:tcBorders>
          </w:tcPr>
          <w:p w:rsidR="00CA784D" w:rsidRDefault="00CA784D" w:rsidP="00F440D4">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CA784D" w:rsidRPr="00CA784D" w:rsidRDefault="00CA784D" w:rsidP="00F440D4">
            <w:pPr>
              <w:pStyle w:val="Contenidodelatabla"/>
              <w:jc w:val="right"/>
              <w:rPr>
                <w:rFonts w:ascii="Arial" w:hAnsi="Arial" w:cs="Arial"/>
                <w:sz w:val="22"/>
                <w:szCs w:val="22"/>
              </w:rPr>
            </w:pPr>
            <w:r w:rsidRPr="00CA784D">
              <w:rPr>
                <w:rFonts w:ascii="Arial" w:hAnsi="Arial" w:cs="Arial"/>
                <w:sz w:val="22"/>
                <w:szCs w:val="22"/>
              </w:rPr>
              <w:t>59,844.95</w:t>
            </w:r>
          </w:p>
        </w:tc>
        <w:tc>
          <w:tcPr>
            <w:tcW w:w="2461" w:type="dxa"/>
            <w:tcBorders>
              <w:left w:val="none" w:sz="1" w:space="0" w:color="000000"/>
              <w:bottom w:val="none" w:sz="1" w:space="0" w:color="000000"/>
              <w:right w:val="none" w:sz="1" w:space="0" w:color="000000"/>
            </w:tcBorders>
            <w:shd w:val="clear" w:color="auto" w:fill="auto"/>
          </w:tcPr>
          <w:p w:rsidR="00CA784D" w:rsidRDefault="00CA784D" w:rsidP="00054AB3">
            <w:pPr>
              <w:pStyle w:val="Contenidodelatabla"/>
              <w:jc w:val="right"/>
              <w:rPr>
                <w:rFonts w:ascii="Arial" w:hAnsi="Arial" w:cs="Arial"/>
                <w:sz w:val="22"/>
                <w:szCs w:val="22"/>
              </w:rPr>
            </w:pPr>
          </w:p>
        </w:tc>
      </w:tr>
      <w:tr w:rsidR="00F85E0A"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F85E0A" w:rsidRPr="00874D68" w:rsidRDefault="00F85E0A" w:rsidP="005416A5">
            <w:pPr>
              <w:pStyle w:val="Contenidodelatabla"/>
              <w:jc w:val="both"/>
              <w:rPr>
                <w:rFonts w:ascii="Arial" w:hAnsi="Arial" w:cs="Arial"/>
                <w:b/>
                <w:sz w:val="22"/>
                <w:szCs w:val="22"/>
                <w:u w:val="single"/>
              </w:rPr>
            </w:pPr>
            <w:r w:rsidRPr="00874D68">
              <w:rPr>
                <w:rFonts w:ascii="Arial" w:hAnsi="Arial" w:cs="Arial"/>
                <w:b/>
                <w:sz w:val="22"/>
                <w:szCs w:val="22"/>
              </w:rPr>
              <w:t>Otras Cuentas por Pagar a Corto Plazo</w:t>
            </w:r>
          </w:p>
        </w:tc>
        <w:tc>
          <w:tcPr>
            <w:tcW w:w="1660" w:type="dxa"/>
            <w:tcBorders>
              <w:top w:val="none" w:sz="1" w:space="0" w:color="000000"/>
              <w:left w:val="none" w:sz="1" w:space="0" w:color="000000"/>
              <w:bottom w:val="none" w:sz="1" w:space="0" w:color="000000"/>
              <w:right w:val="none" w:sz="1" w:space="0" w:color="000000"/>
            </w:tcBorders>
          </w:tcPr>
          <w:p w:rsidR="00F85E0A" w:rsidRPr="00A86A40" w:rsidRDefault="00F85E0A" w:rsidP="00F440D4">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F85E0A" w:rsidRPr="00DE4D94" w:rsidRDefault="008E295C" w:rsidP="008E295C">
            <w:pPr>
              <w:pStyle w:val="Contenidodelatabla"/>
              <w:jc w:val="right"/>
              <w:rPr>
                <w:rFonts w:ascii="Arial" w:hAnsi="Arial" w:cs="Arial"/>
                <w:sz w:val="22"/>
                <w:szCs w:val="22"/>
              </w:rPr>
            </w:pPr>
            <w:r>
              <w:rPr>
                <w:rFonts w:ascii="Arial" w:eastAsia="Times New Roman" w:hAnsi="Arial" w:cs="Arial"/>
                <w:kern w:val="0"/>
                <w:sz w:val="22"/>
                <w:szCs w:val="22"/>
                <w:lang w:eastAsia="es-MX" w:bidi="ar-SA"/>
              </w:rPr>
              <w:t>425.80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F85E0A" w:rsidRPr="00A86A40" w:rsidRDefault="00F85E0A" w:rsidP="00054AB3">
            <w:pPr>
              <w:pStyle w:val="Contenidodelatabla"/>
              <w:jc w:val="right"/>
              <w:rPr>
                <w:rFonts w:ascii="Arial" w:hAnsi="Arial" w:cs="Arial"/>
              </w:rPr>
            </w:pPr>
            <w:r>
              <w:rPr>
                <w:rFonts w:ascii="Arial" w:hAnsi="Arial" w:cs="Arial"/>
                <w:sz w:val="22"/>
                <w:szCs w:val="22"/>
              </w:rPr>
              <w:t>1,711.59</w:t>
            </w:r>
          </w:p>
        </w:tc>
      </w:tr>
      <w:tr w:rsidR="00F85E0A"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F85E0A" w:rsidRPr="00E31E31" w:rsidRDefault="00F85E0A"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F85E0A" w:rsidRPr="00E31E31" w:rsidRDefault="00F85E0A"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F85E0A" w:rsidRPr="00DE4D94" w:rsidRDefault="00F85E0A" w:rsidP="008E295C">
            <w:pPr>
              <w:pStyle w:val="Contenidodelatabla"/>
              <w:jc w:val="right"/>
              <w:rPr>
                <w:rFonts w:ascii="Arial" w:hAnsi="Arial" w:cs="Arial"/>
                <w:sz w:val="22"/>
                <w:szCs w:val="22"/>
              </w:rPr>
            </w:pPr>
            <w:r w:rsidRPr="00DE4D94">
              <w:rPr>
                <w:rFonts w:ascii="Arial" w:hAnsi="Arial" w:cs="Arial"/>
                <w:b/>
                <w:bCs/>
                <w:sz w:val="22"/>
                <w:szCs w:val="22"/>
              </w:rPr>
              <w:t xml:space="preserve">$ </w:t>
            </w:r>
            <w:r w:rsidR="008E295C">
              <w:rPr>
                <w:rFonts w:ascii="Arial,Bold" w:eastAsia="Times New Roman" w:hAnsi="Arial,Bold" w:cs="Arial,Bold"/>
                <w:b/>
                <w:bCs/>
                <w:kern w:val="0"/>
                <w:sz w:val="22"/>
                <w:szCs w:val="22"/>
                <w:lang w:eastAsia="es-MX" w:bidi="ar-SA"/>
              </w:rPr>
              <w:t>78,351.64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F85E0A" w:rsidRPr="00A86A40" w:rsidRDefault="00F85E0A" w:rsidP="00054AB3">
            <w:pPr>
              <w:pStyle w:val="Contenidodelatabla"/>
              <w:jc w:val="right"/>
              <w:rPr>
                <w:rFonts w:ascii="Arial" w:hAnsi="Arial" w:cs="Arial"/>
              </w:rPr>
            </w:pPr>
            <w:r>
              <w:rPr>
                <w:rFonts w:ascii="Arial" w:hAnsi="Arial" w:cs="Arial"/>
                <w:b/>
                <w:bCs/>
                <w:sz w:val="22"/>
                <w:szCs w:val="22"/>
              </w:rPr>
              <w:t>$ 1,473,834.22</w:t>
            </w:r>
          </w:p>
        </w:tc>
      </w:tr>
    </w:tbl>
    <w:p w:rsidR="00CE51F2" w:rsidRDefault="00CE51F2">
      <w:pPr>
        <w:spacing w:line="100" w:lineRule="atLeast"/>
        <w:jc w:val="both"/>
        <w:rPr>
          <w:rFonts w:ascii="Arial" w:hAnsi="Arial" w:cs="Arial"/>
          <w:sz w:val="22"/>
          <w:szCs w:val="22"/>
        </w:rPr>
      </w:pPr>
    </w:p>
    <w:p w:rsidR="00874D68" w:rsidRDefault="00874D68" w:rsidP="00874D68">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224514" w:rsidRPr="000700C0" w:rsidRDefault="00224514" w:rsidP="00874D68">
      <w:pPr>
        <w:autoSpaceDE w:val="0"/>
        <w:autoSpaceDN w:val="0"/>
        <w:adjustRightInd w:val="0"/>
        <w:spacing w:after="60"/>
        <w:jc w:val="both"/>
        <w:rPr>
          <w:rFonts w:ascii="Arial" w:hAnsi="Arial" w:cs="Arial"/>
          <w:b/>
          <w:bCs/>
          <w:sz w:val="22"/>
          <w:szCs w:val="22"/>
        </w:rPr>
      </w:pPr>
    </w:p>
    <w:p w:rsidR="00224514" w:rsidRPr="007B3C9C" w:rsidRDefault="00224514" w:rsidP="00224514">
      <w:pPr>
        <w:spacing w:line="100" w:lineRule="atLeast"/>
        <w:jc w:val="both"/>
        <w:rPr>
          <w:rFonts w:ascii="Arial" w:hAnsi="Arial" w:cs="Arial"/>
          <w:b/>
          <w:bCs/>
          <w:u w:val="single" w:color="7F7F7F"/>
        </w:rPr>
      </w:pPr>
      <w:r>
        <w:rPr>
          <w:rFonts w:ascii="Arial" w:hAnsi="Arial" w:cs="Arial"/>
          <w:b/>
          <w:bCs/>
          <w:u w:val="single" w:color="7F7F7F"/>
        </w:rPr>
        <w:t>Cuentas por Pagar a Largo Plazo</w:t>
      </w:r>
    </w:p>
    <w:p w:rsidR="00224514" w:rsidRPr="00E31E31" w:rsidRDefault="00224514" w:rsidP="00224514">
      <w:pPr>
        <w:spacing w:line="100" w:lineRule="atLeast"/>
        <w:jc w:val="both"/>
        <w:rPr>
          <w:rFonts w:ascii="Arial" w:hAnsi="Arial" w:cs="Arial"/>
          <w:u w:val="single"/>
        </w:rPr>
      </w:pPr>
    </w:p>
    <w:p w:rsidR="00224514" w:rsidRDefault="00224514" w:rsidP="00224514">
      <w:pPr>
        <w:jc w:val="both"/>
        <w:rPr>
          <w:rFonts w:ascii="Arial" w:hAnsi="Arial" w:cs="Arial"/>
          <w:sz w:val="22"/>
          <w:szCs w:val="22"/>
        </w:rPr>
      </w:pPr>
      <w:r w:rsidRPr="00F44E19">
        <w:rPr>
          <w:rFonts w:ascii="Arial" w:hAnsi="Arial" w:cs="Arial"/>
          <w:sz w:val="22"/>
          <w:szCs w:val="22"/>
        </w:rPr>
        <w:t>Este</w:t>
      </w:r>
      <w:r w:rsidR="00426CBF" w:rsidRPr="00F44E19">
        <w:rPr>
          <w:rFonts w:ascii="Arial" w:hAnsi="Arial" w:cs="Arial"/>
          <w:sz w:val="22"/>
          <w:szCs w:val="22"/>
        </w:rPr>
        <w:t xml:space="preserve"> rubro asciende a $ 439,504.95</w:t>
      </w:r>
      <w:r w:rsidRPr="00F44E19">
        <w:rPr>
          <w:rFonts w:ascii="Arial" w:hAnsi="Arial" w:cs="Arial"/>
          <w:sz w:val="22"/>
          <w:szCs w:val="22"/>
        </w:rPr>
        <w:t xml:space="preserve"> que representa el </w:t>
      </w:r>
      <w:r w:rsidR="00F44E19" w:rsidRPr="00F44E19">
        <w:rPr>
          <w:rFonts w:ascii="Arial" w:hAnsi="Arial" w:cs="Arial"/>
          <w:sz w:val="22"/>
          <w:szCs w:val="22"/>
        </w:rPr>
        <w:t>0.7</w:t>
      </w:r>
      <w:r w:rsidR="009E52C9" w:rsidRPr="00F44E19">
        <w:rPr>
          <w:rFonts w:ascii="Arial" w:hAnsi="Arial" w:cs="Arial"/>
          <w:sz w:val="22"/>
          <w:szCs w:val="22"/>
        </w:rPr>
        <w:t xml:space="preserve"> por ciento del total de la creación de</w:t>
      </w:r>
      <w:r w:rsidRPr="00F44E19">
        <w:rPr>
          <w:rFonts w:ascii="Arial" w:hAnsi="Arial" w:cs="Arial"/>
          <w:sz w:val="22"/>
          <w:szCs w:val="22"/>
        </w:rPr>
        <w:t xml:space="preserve"> pasivo</w:t>
      </w:r>
      <w:r w:rsidR="009E52C9" w:rsidRPr="00F44E19">
        <w:rPr>
          <w:rFonts w:ascii="Arial" w:hAnsi="Arial" w:cs="Arial"/>
          <w:sz w:val="22"/>
          <w:szCs w:val="22"/>
        </w:rPr>
        <w:t>s</w:t>
      </w:r>
      <w:r w:rsidRPr="00F44E19">
        <w:rPr>
          <w:rFonts w:ascii="Arial" w:hAnsi="Arial" w:cs="Arial"/>
          <w:sz w:val="22"/>
          <w:szCs w:val="22"/>
        </w:rPr>
        <w:t xml:space="preserve"> no circulante </w:t>
      </w:r>
      <w:r w:rsidR="009E52C9" w:rsidRPr="00F44E19">
        <w:rPr>
          <w:rFonts w:ascii="Arial" w:hAnsi="Arial" w:cs="Arial"/>
          <w:sz w:val="22"/>
          <w:szCs w:val="22"/>
        </w:rPr>
        <w:t>que a la fecha la Secretaría de Hacienda no ha pagado</w:t>
      </w:r>
      <w:r w:rsidRPr="00F44E19">
        <w:rPr>
          <w:rFonts w:ascii="Arial" w:hAnsi="Arial" w:cs="Arial"/>
          <w:sz w:val="22"/>
          <w:szCs w:val="22"/>
        </w:rPr>
        <w:t>,  las cuales se encuentran pendientes de liquidar</w:t>
      </w:r>
      <w:r w:rsidR="00E0652E" w:rsidRPr="00F44E19">
        <w:rPr>
          <w:rFonts w:ascii="Arial" w:hAnsi="Arial" w:cs="Arial"/>
          <w:sz w:val="22"/>
          <w:szCs w:val="22"/>
        </w:rPr>
        <w:t xml:space="preserve"> al </w:t>
      </w:r>
      <w:r w:rsidR="00C136E8">
        <w:rPr>
          <w:rFonts w:ascii="Arial" w:hAnsi="Arial"/>
          <w:sz w:val="22"/>
          <w:szCs w:val="22"/>
        </w:rPr>
        <w:t>31 de Octubre</w:t>
      </w:r>
      <w:r w:rsidR="00426CBF" w:rsidRPr="00F44E19">
        <w:rPr>
          <w:rFonts w:ascii="Arial" w:hAnsi="Arial" w:cs="Arial"/>
          <w:sz w:val="22"/>
          <w:szCs w:val="22"/>
        </w:rPr>
        <w:t xml:space="preserve"> de 2020</w:t>
      </w:r>
      <w:r w:rsidRPr="0018563A">
        <w:rPr>
          <w:rFonts w:ascii="Arial" w:hAnsi="Arial" w:cs="Arial"/>
          <w:sz w:val="22"/>
          <w:szCs w:val="22"/>
        </w:rPr>
        <w:t>.</w:t>
      </w:r>
    </w:p>
    <w:p w:rsidR="00224514" w:rsidRDefault="00224514" w:rsidP="00224514">
      <w:pPr>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224514" w:rsidRPr="00E31E31" w:rsidTr="00B00354">
        <w:trPr>
          <w:jc w:val="center"/>
        </w:trPr>
        <w:tc>
          <w:tcPr>
            <w:tcW w:w="3975" w:type="dxa"/>
            <w:tcBorders>
              <w:right w:val="single" w:sz="4" w:space="0" w:color="FFFFFF" w:themeColor="background1"/>
            </w:tcBorders>
            <w:shd w:val="clear" w:color="auto" w:fill="8A8D92"/>
          </w:tcPr>
          <w:p w:rsidR="00224514" w:rsidRPr="00386583" w:rsidRDefault="00224514" w:rsidP="00B0035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224514" w:rsidRPr="00386583" w:rsidRDefault="00224514" w:rsidP="00B0035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224514" w:rsidRPr="00386583" w:rsidRDefault="00224514" w:rsidP="00B0035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224514" w:rsidRPr="00386583" w:rsidRDefault="00224514" w:rsidP="00B0035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Pr>
                <w:rFonts w:ascii="Arial" w:hAnsi="Arial" w:cs="Arial"/>
                <w:b/>
                <w:bCs/>
                <w:color w:val="FFFFFF" w:themeColor="background1"/>
                <w:sz w:val="22"/>
                <w:szCs w:val="22"/>
                <w:shd w:val="clear" w:color="auto" w:fill="8A8D92"/>
              </w:rPr>
              <w:t>9</w:t>
            </w:r>
          </w:p>
        </w:tc>
      </w:tr>
      <w:tr w:rsidR="00224514" w:rsidRPr="00E31E31" w:rsidTr="00B00354">
        <w:trPr>
          <w:jc w:val="center"/>
        </w:trPr>
        <w:tc>
          <w:tcPr>
            <w:tcW w:w="3975" w:type="dxa"/>
            <w:tcBorders>
              <w:left w:val="none" w:sz="1" w:space="0" w:color="000000"/>
              <w:bottom w:val="none" w:sz="1" w:space="0" w:color="000000"/>
            </w:tcBorders>
            <w:shd w:val="clear" w:color="auto" w:fill="auto"/>
          </w:tcPr>
          <w:p w:rsidR="00224514" w:rsidRPr="00874D68" w:rsidRDefault="00224514" w:rsidP="00B00354">
            <w:pPr>
              <w:pStyle w:val="Contenidodelatabla"/>
              <w:jc w:val="both"/>
              <w:rPr>
                <w:rFonts w:ascii="Arial" w:hAnsi="Arial" w:cs="Arial"/>
                <w:b/>
                <w:sz w:val="22"/>
                <w:szCs w:val="22"/>
                <w:u w:val="single"/>
              </w:rPr>
            </w:pPr>
            <w:r w:rsidRPr="00874D68">
              <w:rPr>
                <w:rFonts w:ascii="Arial" w:hAnsi="Arial" w:cs="Arial"/>
                <w:b/>
                <w:sz w:val="22"/>
                <w:szCs w:val="22"/>
              </w:rPr>
              <w:t xml:space="preserve">Proveedores por Pagar a </w:t>
            </w:r>
            <w:r>
              <w:rPr>
                <w:rFonts w:ascii="Arial" w:hAnsi="Arial" w:cs="Arial"/>
                <w:b/>
                <w:sz w:val="22"/>
                <w:szCs w:val="22"/>
              </w:rPr>
              <w:t>Largo</w:t>
            </w:r>
            <w:r w:rsidRPr="00874D68">
              <w:rPr>
                <w:rFonts w:ascii="Arial" w:hAnsi="Arial" w:cs="Arial"/>
                <w:b/>
                <w:sz w:val="22"/>
                <w:szCs w:val="22"/>
              </w:rPr>
              <w:t xml:space="preserve"> Plazo</w:t>
            </w:r>
          </w:p>
        </w:tc>
        <w:tc>
          <w:tcPr>
            <w:tcW w:w="1660" w:type="dxa"/>
            <w:tcBorders>
              <w:left w:val="none" w:sz="1" w:space="0" w:color="000000"/>
              <w:bottom w:val="none" w:sz="1" w:space="0" w:color="000000"/>
              <w:right w:val="none" w:sz="1" w:space="0" w:color="000000"/>
            </w:tcBorders>
          </w:tcPr>
          <w:p w:rsidR="00224514" w:rsidRPr="00A86A40" w:rsidRDefault="00224514" w:rsidP="00B00354">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224514" w:rsidRPr="00A86A40" w:rsidRDefault="00224514" w:rsidP="00B00354">
            <w:pPr>
              <w:pStyle w:val="Contenidodelatabla"/>
              <w:jc w:val="right"/>
              <w:rPr>
                <w:rFonts w:ascii="Arial" w:hAnsi="Arial" w:cs="Arial"/>
              </w:rPr>
            </w:pPr>
            <w:r>
              <w:rPr>
                <w:rFonts w:ascii="Arial" w:hAnsi="Arial" w:cs="Arial"/>
                <w:sz w:val="22"/>
                <w:szCs w:val="22"/>
              </w:rPr>
              <w:t>$ 439,504.95</w:t>
            </w:r>
          </w:p>
        </w:tc>
        <w:tc>
          <w:tcPr>
            <w:tcW w:w="2461" w:type="dxa"/>
            <w:tcBorders>
              <w:left w:val="none" w:sz="1" w:space="0" w:color="000000"/>
              <w:bottom w:val="none" w:sz="1" w:space="0" w:color="000000"/>
              <w:right w:val="none" w:sz="1" w:space="0" w:color="000000"/>
            </w:tcBorders>
            <w:shd w:val="clear" w:color="auto" w:fill="auto"/>
          </w:tcPr>
          <w:p w:rsidR="00224514" w:rsidRPr="00A86A40" w:rsidRDefault="00224514" w:rsidP="00B00354">
            <w:pPr>
              <w:pStyle w:val="Contenidodelatabla"/>
              <w:jc w:val="right"/>
              <w:rPr>
                <w:rFonts w:ascii="Arial" w:hAnsi="Arial" w:cs="Arial"/>
              </w:rPr>
            </w:pPr>
            <w:r>
              <w:rPr>
                <w:rFonts w:ascii="Arial" w:hAnsi="Arial" w:cs="Arial"/>
                <w:sz w:val="22"/>
                <w:szCs w:val="22"/>
              </w:rPr>
              <w:t>$ 439,504.95</w:t>
            </w:r>
          </w:p>
        </w:tc>
      </w:tr>
      <w:tr w:rsidR="00224514" w:rsidRPr="00E31E31" w:rsidTr="00B00354">
        <w:trPr>
          <w:jc w:val="center"/>
        </w:trPr>
        <w:tc>
          <w:tcPr>
            <w:tcW w:w="3975" w:type="dxa"/>
            <w:tcBorders>
              <w:top w:val="none" w:sz="1" w:space="0" w:color="000000"/>
              <w:left w:val="none" w:sz="1" w:space="0" w:color="000000"/>
              <w:bottom w:val="none" w:sz="1" w:space="0" w:color="000000"/>
            </w:tcBorders>
            <w:shd w:val="clear" w:color="auto" w:fill="auto"/>
          </w:tcPr>
          <w:p w:rsidR="00224514" w:rsidRPr="00E31E31" w:rsidRDefault="00224514" w:rsidP="00B0035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224514" w:rsidRPr="00E31E31" w:rsidRDefault="00224514" w:rsidP="00B0035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224514" w:rsidRPr="00A86A40" w:rsidRDefault="00224514" w:rsidP="00B00354">
            <w:pPr>
              <w:pStyle w:val="Contenidodelatabla"/>
              <w:jc w:val="right"/>
              <w:rPr>
                <w:rFonts w:ascii="Arial" w:hAnsi="Arial" w:cs="Arial"/>
              </w:rPr>
            </w:pPr>
            <w:r>
              <w:rPr>
                <w:rFonts w:ascii="Arial" w:hAnsi="Arial" w:cs="Arial"/>
                <w:b/>
                <w:bCs/>
                <w:sz w:val="22"/>
                <w:szCs w:val="22"/>
              </w:rPr>
              <w:t>$ 439,504.95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24514" w:rsidRPr="00A86A40" w:rsidRDefault="00224514" w:rsidP="00B00354">
            <w:pPr>
              <w:pStyle w:val="Contenidodelatabla"/>
              <w:jc w:val="right"/>
              <w:rPr>
                <w:rFonts w:ascii="Arial" w:hAnsi="Arial" w:cs="Arial"/>
              </w:rPr>
            </w:pPr>
            <w:r>
              <w:rPr>
                <w:rFonts w:ascii="Arial" w:hAnsi="Arial" w:cs="Arial"/>
                <w:b/>
                <w:bCs/>
                <w:sz w:val="22"/>
                <w:szCs w:val="22"/>
              </w:rPr>
              <w:t>$ 439,504.95</w:t>
            </w:r>
          </w:p>
        </w:tc>
      </w:tr>
    </w:tbl>
    <w:p w:rsidR="009E52C9" w:rsidRDefault="009E52C9" w:rsidP="00874D68">
      <w:pPr>
        <w:pBdr>
          <w:top w:val="single" w:sz="4" w:space="1" w:color="C0C0C0"/>
        </w:pBdr>
        <w:autoSpaceDE w:val="0"/>
        <w:autoSpaceDN w:val="0"/>
        <w:adjustRightInd w:val="0"/>
        <w:jc w:val="right"/>
        <w:rPr>
          <w:rFonts w:ascii="Arial" w:hAnsi="Arial" w:cs="Arial"/>
          <w:b/>
          <w:bCs/>
          <w:sz w:val="20"/>
          <w:szCs w:val="20"/>
        </w:rPr>
      </w:pPr>
    </w:p>
    <w:p w:rsidR="007B3C9C" w:rsidRPr="007B3C9C" w:rsidRDefault="00C54196" w:rsidP="007B3C9C">
      <w:pPr>
        <w:spacing w:line="100" w:lineRule="atLeast"/>
        <w:jc w:val="both"/>
        <w:rPr>
          <w:rFonts w:ascii="Arial" w:hAnsi="Arial" w:cs="Arial"/>
          <w:b/>
          <w:bCs/>
          <w:u w:val="single" w:color="7F7F7F"/>
        </w:rPr>
      </w:pPr>
      <w:r>
        <w:rPr>
          <w:rFonts w:ascii="Arial" w:hAnsi="Arial" w:cs="Arial"/>
          <w:b/>
          <w:bCs/>
          <w:u w:val="single" w:color="7F7F7F"/>
        </w:rPr>
        <w:t>Pasivos Diferidos a Largo Plazo</w:t>
      </w:r>
    </w:p>
    <w:p w:rsidR="007B3C9C" w:rsidRPr="00E31E31" w:rsidRDefault="007B3C9C" w:rsidP="007B3C9C">
      <w:pPr>
        <w:spacing w:line="100" w:lineRule="atLeast"/>
        <w:jc w:val="both"/>
        <w:rPr>
          <w:rFonts w:ascii="Arial" w:hAnsi="Arial" w:cs="Arial"/>
          <w:u w:val="single"/>
        </w:rPr>
      </w:pPr>
    </w:p>
    <w:p w:rsidR="0018346B" w:rsidRPr="006C713A" w:rsidRDefault="007B3C9C" w:rsidP="0018346B">
      <w:pPr>
        <w:spacing w:line="100" w:lineRule="atLeast"/>
        <w:jc w:val="both"/>
        <w:rPr>
          <w:rFonts w:ascii="Arial" w:hAnsi="Arial" w:cs="Arial"/>
          <w:sz w:val="22"/>
          <w:szCs w:val="22"/>
        </w:rPr>
      </w:pPr>
      <w:r w:rsidRPr="0018563A">
        <w:rPr>
          <w:rFonts w:ascii="Arial" w:hAnsi="Arial" w:cs="Arial"/>
          <w:sz w:val="22"/>
          <w:szCs w:val="22"/>
        </w:rPr>
        <w:t xml:space="preserve">Este rubro asciende </w:t>
      </w:r>
      <w:r w:rsidR="0018346B" w:rsidRPr="006C713A">
        <w:rPr>
          <w:rFonts w:ascii="Arial" w:hAnsi="Arial" w:cs="Arial"/>
          <w:sz w:val="22"/>
          <w:szCs w:val="22"/>
        </w:rPr>
        <w:t xml:space="preserve">a $ </w:t>
      </w:r>
      <w:r w:rsidR="00882185">
        <w:rPr>
          <w:rFonts w:ascii="Arial" w:hAnsi="Arial" w:cs="Arial"/>
          <w:bCs/>
          <w:sz w:val="22"/>
          <w:szCs w:val="22"/>
        </w:rPr>
        <w:t>55,797,134.97</w:t>
      </w:r>
      <w:r w:rsidR="00F44E19">
        <w:rPr>
          <w:rFonts w:ascii="Arial" w:hAnsi="Arial" w:cs="Arial"/>
          <w:sz w:val="22"/>
          <w:szCs w:val="22"/>
        </w:rPr>
        <w:t>, el cual representa el 99.3</w:t>
      </w:r>
      <w:r w:rsidR="0018346B" w:rsidRPr="006C713A">
        <w:rPr>
          <w:rFonts w:ascii="Arial" w:hAnsi="Arial" w:cs="Arial"/>
          <w:sz w:val="22"/>
          <w:szCs w:val="22"/>
        </w:rPr>
        <w:t xml:space="preserve"> por ciento del total del pasivo </w:t>
      </w:r>
      <w:r w:rsidR="00C54196">
        <w:rPr>
          <w:rFonts w:ascii="Arial" w:hAnsi="Arial" w:cs="Arial"/>
          <w:sz w:val="22"/>
          <w:szCs w:val="22"/>
        </w:rPr>
        <w:t xml:space="preserve">no </w:t>
      </w:r>
      <w:r w:rsidR="0018346B" w:rsidRPr="006C713A">
        <w:rPr>
          <w:rFonts w:ascii="Arial" w:hAnsi="Arial" w:cs="Arial"/>
          <w:sz w:val="22"/>
          <w:szCs w:val="22"/>
        </w:rPr>
        <w:t>circulante, se integra principalmente por la contratación de servicios con proveedores, necesarios para el funcionamiento del organismo, las cuales se encuentran pendiente de pago, al periodo que se informa.</w:t>
      </w:r>
    </w:p>
    <w:p w:rsidR="0018346B" w:rsidRDefault="0018346B" w:rsidP="0018346B">
      <w:pPr>
        <w:spacing w:line="100" w:lineRule="atLeast"/>
        <w:jc w:val="both"/>
        <w:rPr>
          <w:rFonts w:ascii="Arial" w:hAnsi="Arial" w:cs="Arial"/>
          <w:sz w:val="22"/>
          <w:szCs w:val="22"/>
        </w:rPr>
      </w:pPr>
    </w:p>
    <w:p w:rsidR="0018346B" w:rsidRDefault="0018346B" w:rsidP="0018346B">
      <w:pPr>
        <w:spacing w:line="100" w:lineRule="atLeast"/>
        <w:jc w:val="both"/>
        <w:rPr>
          <w:rFonts w:ascii="Arial" w:hAnsi="Arial" w:cs="Arial"/>
          <w:sz w:val="22"/>
          <w:szCs w:val="22"/>
        </w:rPr>
      </w:pPr>
      <w:r>
        <w:rPr>
          <w:rFonts w:ascii="Arial" w:hAnsi="Arial" w:cs="Arial"/>
          <w:sz w:val="22"/>
          <w:szCs w:val="22"/>
        </w:rPr>
        <w:t>También se encuentran registrados los reintegros depositados por aplicar, así como, los anticipos de m</w:t>
      </w:r>
      <w:r w:rsidRPr="00E31E31">
        <w:rPr>
          <w:rFonts w:ascii="Arial" w:hAnsi="Arial" w:cs="Arial"/>
          <w:sz w:val="22"/>
          <w:szCs w:val="22"/>
        </w:rPr>
        <w:t>inistraciones</w:t>
      </w:r>
      <w:r>
        <w:rPr>
          <w:rFonts w:ascii="Arial" w:hAnsi="Arial" w:cs="Arial"/>
          <w:sz w:val="22"/>
          <w:szCs w:val="22"/>
        </w:rPr>
        <w:t xml:space="preserve"> del FIDEPORTE del ejercicio 2012, mismas que se encuentran</w:t>
      </w:r>
      <w:r w:rsidRPr="00E31E31">
        <w:rPr>
          <w:rFonts w:ascii="Arial" w:hAnsi="Arial" w:cs="Arial"/>
          <w:sz w:val="22"/>
          <w:szCs w:val="22"/>
        </w:rPr>
        <w:t xml:space="preserve"> pendientes de regularizar, para ello se está llevando a cabo las gestiones correspondientes ante la Secretaría de Hac</w:t>
      </w:r>
      <w:r>
        <w:rPr>
          <w:rFonts w:ascii="Arial" w:hAnsi="Arial" w:cs="Arial"/>
          <w:sz w:val="22"/>
          <w:szCs w:val="22"/>
        </w:rPr>
        <w:t>ienda para dicha regularización.</w:t>
      </w:r>
    </w:p>
    <w:p w:rsidR="0018563A" w:rsidRDefault="0018563A" w:rsidP="0018563A">
      <w:pPr>
        <w:jc w:val="both"/>
        <w:rPr>
          <w:rFonts w:ascii="Arial" w:hAnsi="Arial" w:cs="Arial"/>
          <w:sz w:val="22"/>
          <w:szCs w:val="22"/>
        </w:rPr>
      </w:pPr>
    </w:p>
    <w:p w:rsidR="000B5F67" w:rsidRDefault="000B5F67" w:rsidP="0018563A">
      <w:pPr>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B5F67" w:rsidRPr="00E31E31" w:rsidTr="00F440D4">
        <w:trPr>
          <w:jc w:val="center"/>
        </w:trPr>
        <w:tc>
          <w:tcPr>
            <w:tcW w:w="3975" w:type="dxa"/>
            <w:tcBorders>
              <w:right w:val="single" w:sz="4" w:space="0" w:color="FFFFFF" w:themeColor="background1"/>
            </w:tcBorders>
            <w:shd w:val="clear" w:color="auto" w:fill="8A8D92"/>
          </w:tcPr>
          <w:p w:rsidR="000B5F67" w:rsidRPr="00386583" w:rsidRDefault="000B5F67"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B5F67" w:rsidRPr="00386583" w:rsidRDefault="000B5F67"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B5F67" w:rsidRPr="00386583" w:rsidRDefault="000B5F67"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4709E2">
              <w:rPr>
                <w:rFonts w:ascii="Arial" w:hAnsi="Arial" w:cs="Arial"/>
                <w:b/>
                <w:bCs/>
                <w:color w:val="FFFFFF" w:themeColor="background1"/>
                <w:sz w:val="22"/>
                <w:szCs w:val="22"/>
                <w:shd w:val="clear" w:color="auto" w:fill="8A8D92"/>
              </w:rPr>
              <w:t xml:space="preserve">20                                                                                                                                                                                                                                                                                                                                                                                                                                                                                                                                                                                                                                                                                                                                                                                                                                                                                                                                                                                                                                                                                                                                                                                                                                                                                                                                                                                                                                                                                                                                                                                                                                                                                                                                                                                                                                                                                                                                                                                                                                                                                                                                                                                                                                                                                                                                                                                                                                                                                                                                                                                                                                                                                                                                                                                                                                                                                                                                                                                                                                                                                                                                                                                                                                                                                                                                                                                                                                                                                                                                                                                                                                                                                                                                                                                                                                                                                                                                                                                                                                                                                                                                                                                                                                                                                                                                                                                                                                                                                                                                                                                                                                                                                                                                                                                                                                                                                                                                                                                                                                                                                                                                                                                                                                                                                                                                                                                                                                                                                                                                                                                                                                                                                                                                                                                                                                                                                                                                                                                                                                                                                                                                                                                                                                                                                                                                                                                                                                                                                                                                                                                                                                                                                                                                                                                                                                                                                                                                                                                                                                                                                                                                                                                                                                                                           </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B5F67" w:rsidRPr="00386583" w:rsidRDefault="000B5F67" w:rsidP="00F440D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4709E2">
              <w:rPr>
                <w:rFonts w:ascii="Arial" w:hAnsi="Arial" w:cs="Arial"/>
                <w:b/>
                <w:bCs/>
                <w:color w:val="FFFFFF" w:themeColor="background1"/>
                <w:sz w:val="22"/>
                <w:szCs w:val="22"/>
                <w:shd w:val="clear" w:color="auto" w:fill="8A8D92"/>
              </w:rPr>
              <w:t>9</w:t>
            </w:r>
          </w:p>
        </w:tc>
      </w:tr>
      <w:tr w:rsidR="004709E2" w:rsidRPr="00E31E31" w:rsidTr="00F440D4">
        <w:trPr>
          <w:jc w:val="center"/>
        </w:trPr>
        <w:tc>
          <w:tcPr>
            <w:tcW w:w="3975" w:type="dxa"/>
            <w:tcBorders>
              <w:left w:val="none" w:sz="1" w:space="0" w:color="000000"/>
              <w:bottom w:val="none" w:sz="1" w:space="0" w:color="000000"/>
            </w:tcBorders>
            <w:shd w:val="clear" w:color="auto" w:fill="auto"/>
          </w:tcPr>
          <w:p w:rsidR="004709E2" w:rsidRPr="00874D68" w:rsidRDefault="004709E2" w:rsidP="000B5F67">
            <w:pPr>
              <w:pStyle w:val="Contenidodelatabla"/>
              <w:jc w:val="both"/>
              <w:rPr>
                <w:rFonts w:ascii="Arial" w:hAnsi="Arial" w:cs="Arial"/>
                <w:b/>
                <w:sz w:val="22"/>
                <w:szCs w:val="22"/>
                <w:u w:val="single"/>
              </w:rPr>
            </w:pPr>
            <w:r>
              <w:rPr>
                <w:rFonts w:ascii="Arial" w:hAnsi="Arial" w:cs="Arial"/>
                <w:b/>
                <w:sz w:val="22"/>
                <w:szCs w:val="22"/>
              </w:rPr>
              <w:t>Otros Pasivos Diferidos a Largo Plazo</w:t>
            </w:r>
          </w:p>
        </w:tc>
        <w:tc>
          <w:tcPr>
            <w:tcW w:w="1660" w:type="dxa"/>
            <w:tcBorders>
              <w:left w:val="none" w:sz="1" w:space="0" w:color="000000"/>
              <w:bottom w:val="none" w:sz="1" w:space="0" w:color="000000"/>
              <w:right w:val="none" w:sz="1" w:space="0" w:color="000000"/>
            </w:tcBorders>
          </w:tcPr>
          <w:p w:rsidR="004709E2" w:rsidRPr="00A86A40" w:rsidRDefault="004709E2" w:rsidP="00F440D4">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4709E2" w:rsidRPr="00A86A40" w:rsidRDefault="004709E2" w:rsidP="00F440D4">
            <w:pPr>
              <w:pStyle w:val="Contenidodelatabla"/>
              <w:jc w:val="right"/>
              <w:rPr>
                <w:rFonts w:ascii="Arial" w:hAnsi="Arial" w:cs="Arial"/>
              </w:rPr>
            </w:pPr>
            <w:r>
              <w:rPr>
                <w:rFonts w:ascii="Arial" w:hAnsi="Arial" w:cs="Arial"/>
                <w:sz w:val="22"/>
                <w:szCs w:val="22"/>
              </w:rPr>
              <w:t>$ 55, 797,134.97</w:t>
            </w:r>
          </w:p>
        </w:tc>
        <w:tc>
          <w:tcPr>
            <w:tcW w:w="2461" w:type="dxa"/>
            <w:tcBorders>
              <w:left w:val="none" w:sz="1" w:space="0" w:color="000000"/>
              <w:bottom w:val="none" w:sz="1" w:space="0" w:color="000000"/>
              <w:right w:val="none" w:sz="1" w:space="0" w:color="000000"/>
            </w:tcBorders>
            <w:shd w:val="clear" w:color="auto" w:fill="auto"/>
          </w:tcPr>
          <w:p w:rsidR="004709E2" w:rsidRPr="00A86A40" w:rsidRDefault="004709E2" w:rsidP="00054AB3">
            <w:pPr>
              <w:pStyle w:val="Contenidodelatabla"/>
              <w:jc w:val="right"/>
              <w:rPr>
                <w:rFonts w:ascii="Arial" w:hAnsi="Arial" w:cs="Arial"/>
              </w:rPr>
            </w:pPr>
            <w:r>
              <w:rPr>
                <w:rFonts w:ascii="Arial" w:hAnsi="Arial" w:cs="Arial"/>
                <w:sz w:val="22"/>
                <w:szCs w:val="22"/>
              </w:rPr>
              <w:t>$ 55, 797,134.97</w:t>
            </w:r>
          </w:p>
        </w:tc>
      </w:tr>
      <w:tr w:rsidR="004709E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4709E2" w:rsidRPr="00E31E31" w:rsidRDefault="004709E2"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4709E2" w:rsidRPr="00E31E31" w:rsidRDefault="004709E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4709E2" w:rsidRPr="00A86A40" w:rsidRDefault="004709E2" w:rsidP="00F440D4">
            <w:pPr>
              <w:pStyle w:val="Contenidodelatabla"/>
              <w:jc w:val="right"/>
              <w:rPr>
                <w:rFonts w:ascii="Arial" w:hAnsi="Arial" w:cs="Arial"/>
              </w:rPr>
            </w:pPr>
            <w:r>
              <w:rPr>
                <w:rFonts w:ascii="Arial" w:hAnsi="Arial" w:cs="Arial"/>
                <w:b/>
                <w:bCs/>
                <w:sz w:val="22"/>
                <w:szCs w:val="22"/>
              </w:rPr>
              <w:t>$ 55,797,134.97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4709E2" w:rsidRPr="00A86A40" w:rsidRDefault="004709E2" w:rsidP="00054AB3">
            <w:pPr>
              <w:pStyle w:val="Contenidodelatabla"/>
              <w:jc w:val="right"/>
              <w:rPr>
                <w:rFonts w:ascii="Arial" w:hAnsi="Arial" w:cs="Arial"/>
              </w:rPr>
            </w:pPr>
            <w:r>
              <w:rPr>
                <w:rFonts w:ascii="Arial" w:hAnsi="Arial" w:cs="Arial"/>
                <w:b/>
                <w:bCs/>
                <w:sz w:val="22"/>
                <w:szCs w:val="22"/>
              </w:rPr>
              <w:t>$ 55,797,134.97</w:t>
            </w:r>
          </w:p>
        </w:tc>
      </w:tr>
    </w:tbl>
    <w:p w:rsidR="00C14D2D" w:rsidRPr="00DC2691" w:rsidRDefault="00C14D2D" w:rsidP="00DC2691">
      <w:pPr>
        <w:spacing w:line="100" w:lineRule="atLeast"/>
        <w:jc w:val="both"/>
        <w:rPr>
          <w:rFonts w:ascii="Arial" w:hAnsi="Arial" w:cs="Arial"/>
          <w:b/>
          <w:bCs/>
          <w:sz w:val="22"/>
          <w:szCs w:val="22"/>
          <w:shd w:val="clear" w:color="auto" w:fill="CCCCCC"/>
        </w:rPr>
      </w:pPr>
    </w:p>
    <w:p w:rsidR="00CE51F2" w:rsidRPr="000576AC"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ACTIVIDADES</w:t>
      </w:r>
    </w:p>
    <w:p w:rsidR="00A802D2" w:rsidRPr="00E31E31" w:rsidRDefault="00A802D2" w:rsidP="00A802D2">
      <w:pPr>
        <w:rPr>
          <w:rFonts w:ascii="Arial" w:hAnsi="Arial" w:cs="Arial"/>
        </w:rPr>
      </w:pPr>
    </w:p>
    <w:p w:rsidR="00445A37" w:rsidRPr="008F3E68" w:rsidRDefault="00B449D9" w:rsidP="00B449D9">
      <w:pPr>
        <w:autoSpaceDE w:val="0"/>
        <w:autoSpaceDN w:val="0"/>
        <w:adjustRightInd w:val="0"/>
        <w:jc w:val="both"/>
        <w:rPr>
          <w:rFonts w:ascii="Arial" w:hAnsi="Arial" w:cs="Arial"/>
          <w:sz w:val="22"/>
          <w:szCs w:val="22"/>
        </w:rPr>
      </w:pPr>
      <w:r w:rsidRPr="00B449D9">
        <w:rPr>
          <w:rFonts w:ascii="Arial" w:hAnsi="Arial" w:cs="Arial"/>
          <w:sz w:val="22"/>
          <w:szCs w:val="22"/>
        </w:rPr>
        <w:t>El Estado de Actividades refleja el resultado entre el saldo total de los ingresos captados y el saldo total de los gastos incurridos por</w:t>
      </w:r>
      <w:r w:rsidR="00276EAF">
        <w:rPr>
          <w:rFonts w:ascii="Arial" w:hAnsi="Arial" w:cs="Arial"/>
          <w:sz w:val="22"/>
          <w:szCs w:val="22"/>
        </w:rPr>
        <w:t xml:space="preserve"> el</w:t>
      </w:r>
      <w:r w:rsidRPr="00B449D9">
        <w:rPr>
          <w:rFonts w:ascii="Arial" w:hAnsi="Arial" w:cs="Arial"/>
          <w:sz w:val="22"/>
          <w:szCs w:val="22"/>
        </w:rPr>
        <w:t xml:space="preserve"> </w:t>
      </w:r>
      <w:r w:rsidR="00276EAF">
        <w:rPr>
          <w:rFonts w:ascii="Arial" w:hAnsi="Arial" w:cs="Arial"/>
          <w:b/>
          <w:sz w:val="22"/>
          <w:szCs w:val="22"/>
        </w:rPr>
        <w:t>Instituto del Deporte del Estado de Chiapas</w:t>
      </w:r>
      <w:r w:rsidRPr="00B449D9">
        <w:rPr>
          <w:rFonts w:ascii="Arial" w:hAnsi="Arial" w:cs="Arial"/>
          <w:sz w:val="22"/>
          <w:szCs w:val="22"/>
        </w:rPr>
        <w:t xml:space="preserve">, cuya diferencia positiva o negativa determina el ahorro </w:t>
      </w:r>
      <w:r w:rsidR="00C30D22">
        <w:rPr>
          <w:rFonts w:ascii="Arial" w:hAnsi="Arial" w:cs="Arial"/>
          <w:sz w:val="22"/>
          <w:szCs w:val="22"/>
        </w:rPr>
        <w:t xml:space="preserve">o desahorro del 1 de enero </w:t>
      </w:r>
      <w:r w:rsidR="00385B73">
        <w:rPr>
          <w:rFonts w:ascii="Arial" w:hAnsi="Arial" w:cs="Arial"/>
          <w:sz w:val="22"/>
          <w:szCs w:val="22"/>
        </w:rPr>
        <w:t>a</w:t>
      </w:r>
      <w:r w:rsidR="00385B73" w:rsidRPr="006C713A">
        <w:rPr>
          <w:rFonts w:ascii="Arial" w:hAnsi="Arial" w:cs="Arial"/>
          <w:sz w:val="22"/>
          <w:szCs w:val="22"/>
        </w:rPr>
        <w:t xml:space="preserve">l </w:t>
      </w:r>
      <w:r w:rsidR="00F74773">
        <w:rPr>
          <w:rFonts w:ascii="Arial" w:hAnsi="Arial"/>
        </w:rPr>
        <w:t>30</w:t>
      </w:r>
      <w:r w:rsidR="00807ED0">
        <w:rPr>
          <w:rFonts w:ascii="Arial" w:hAnsi="Arial"/>
        </w:rPr>
        <w:t xml:space="preserve"> de </w:t>
      </w:r>
      <w:r w:rsidR="006A73D7">
        <w:rPr>
          <w:rFonts w:ascii="Arial" w:hAnsi="Arial"/>
        </w:rPr>
        <w:t>Septiembre</w:t>
      </w:r>
      <w:r w:rsidR="00054AB3" w:rsidRPr="00054AB3">
        <w:rPr>
          <w:rFonts w:ascii="Arial" w:hAnsi="Arial"/>
          <w:sz w:val="22"/>
          <w:szCs w:val="22"/>
        </w:rPr>
        <w:t xml:space="preserve"> de 2020</w:t>
      </w:r>
      <w:r w:rsidRPr="00B449D9">
        <w:rPr>
          <w:rFonts w:ascii="Arial" w:hAnsi="Arial" w:cs="Arial"/>
          <w:sz w:val="22"/>
          <w:szCs w:val="22"/>
        </w:rPr>
        <w:t xml:space="preserve">, sin considerar la inversión física en Bienes Muebles e Inmuebles, Infraestructura y Construcciones en Proceso. De esta forma el resultado durante este periodo refleja un ahorro por </w:t>
      </w:r>
      <w:r w:rsidR="00F40035" w:rsidRPr="008F3E68">
        <w:rPr>
          <w:rFonts w:ascii="Arial" w:hAnsi="Arial" w:cs="Arial"/>
          <w:sz w:val="22"/>
          <w:szCs w:val="22"/>
        </w:rPr>
        <w:t>$</w:t>
      </w:r>
      <w:r w:rsidR="00A802D2" w:rsidRPr="008F3E68">
        <w:rPr>
          <w:rFonts w:ascii="Arial" w:hAnsi="Arial" w:cs="Arial"/>
          <w:sz w:val="22"/>
          <w:szCs w:val="22"/>
        </w:rPr>
        <w:t xml:space="preserve"> </w:t>
      </w:r>
      <w:r w:rsidR="008F3E68" w:rsidRPr="008F3E68">
        <w:rPr>
          <w:rFonts w:ascii="Arial,Bold" w:eastAsia="Times New Roman" w:hAnsi="Arial,Bold" w:cs="Arial,Bold"/>
          <w:bCs/>
          <w:kern w:val="0"/>
          <w:sz w:val="22"/>
          <w:szCs w:val="22"/>
          <w:lang w:eastAsia="es-MX" w:bidi="ar-SA"/>
        </w:rPr>
        <w:t>1</w:t>
      </w:r>
      <w:r w:rsidR="007E21AA">
        <w:rPr>
          <w:rFonts w:ascii="Arial,Bold" w:eastAsia="Times New Roman" w:hAnsi="Arial,Bold" w:cs="Arial,Bold"/>
          <w:bCs/>
          <w:kern w:val="0"/>
          <w:sz w:val="22"/>
          <w:szCs w:val="22"/>
          <w:lang w:eastAsia="es-MX" w:bidi="ar-SA"/>
        </w:rPr>
        <w:t>6,</w:t>
      </w:r>
      <w:r w:rsidR="00CB67C8">
        <w:rPr>
          <w:rFonts w:ascii="Arial,Bold" w:eastAsia="Times New Roman" w:hAnsi="Arial,Bold" w:cs="Arial,Bold"/>
          <w:bCs/>
          <w:kern w:val="0"/>
          <w:sz w:val="22"/>
          <w:szCs w:val="22"/>
          <w:lang w:eastAsia="es-MX" w:bidi="ar-SA"/>
        </w:rPr>
        <w:t xml:space="preserve"> </w:t>
      </w:r>
      <w:r w:rsidR="007E21AA">
        <w:rPr>
          <w:rFonts w:ascii="Arial,Bold" w:eastAsia="Times New Roman" w:hAnsi="Arial,Bold" w:cs="Arial,Bold"/>
          <w:bCs/>
          <w:kern w:val="0"/>
          <w:sz w:val="22"/>
          <w:szCs w:val="22"/>
          <w:lang w:eastAsia="es-MX" w:bidi="ar-SA"/>
        </w:rPr>
        <w:t>602,975.51</w:t>
      </w:r>
      <w:r w:rsidR="003D1B09" w:rsidRPr="008F3E68">
        <w:rPr>
          <w:rFonts w:ascii="Arial" w:hAnsi="Arial" w:cs="Arial"/>
          <w:sz w:val="22"/>
          <w:szCs w:val="22"/>
        </w:rPr>
        <w:t>.</w:t>
      </w:r>
    </w:p>
    <w:p w:rsidR="00445A37" w:rsidRPr="008F3E68" w:rsidRDefault="00445A37" w:rsidP="00B449D9">
      <w:pPr>
        <w:autoSpaceDE w:val="0"/>
        <w:autoSpaceDN w:val="0"/>
        <w:adjustRightInd w:val="0"/>
        <w:jc w:val="both"/>
        <w:rPr>
          <w:rFonts w:ascii="Arial" w:hAnsi="Arial" w:cs="Arial"/>
          <w:sz w:val="22"/>
          <w:szCs w:val="22"/>
        </w:rPr>
      </w:pPr>
    </w:p>
    <w:p w:rsidR="00B43170" w:rsidRPr="00E31E31" w:rsidRDefault="00B449D9" w:rsidP="00C05BFC">
      <w:pPr>
        <w:autoSpaceDE w:val="0"/>
        <w:autoSpaceDN w:val="0"/>
        <w:adjustRightInd w:val="0"/>
        <w:jc w:val="both"/>
        <w:rPr>
          <w:rFonts w:ascii="Arial" w:hAnsi="Arial" w:cs="Arial"/>
          <w:sz w:val="22"/>
          <w:szCs w:val="22"/>
        </w:rPr>
      </w:pPr>
      <w:r>
        <w:rPr>
          <w:rFonts w:ascii="Arial" w:hAnsi="Arial" w:cs="Arial"/>
          <w:sz w:val="22"/>
          <w:szCs w:val="22"/>
        </w:rPr>
        <w:t>.</w:t>
      </w:r>
    </w:p>
    <w:p w:rsidR="00D61C62" w:rsidRPr="005322A7" w:rsidRDefault="00D61C62" w:rsidP="00D61C62">
      <w:pPr>
        <w:spacing w:line="100" w:lineRule="atLeast"/>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p w:rsidR="00D61C62" w:rsidRPr="00E31E31" w:rsidRDefault="00D61C62" w:rsidP="00D61C62">
      <w:pPr>
        <w:spacing w:line="100" w:lineRule="atLeast"/>
        <w:rPr>
          <w:rFonts w:ascii="Arial" w:hAnsi="Arial" w:cs="Arial"/>
          <w:sz w:val="22"/>
          <w:szCs w:val="22"/>
        </w:rPr>
      </w:pPr>
    </w:p>
    <w:p w:rsidR="00D61C62" w:rsidRDefault="00385B73" w:rsidP="00D61C62">
      <w:pPr>
        <w:spacing w:line="100" w:lineRule="atLeast"/>
        <w:jc w:val="both"/>
        <w:rPr>
          <w:rFonts w:ascii="Arial" w:hAnsi="Arial" w:cs="Arial"/>
          <w:b/>
          <w:sz w:val="22"/>
          <w:szCs w:val="22"/>
        </w:rPr>
      </w:pPr>
      <w:r w:rsidRPr="00F44E19">
        <w:rPr>
          <w:rFonts w:ascii="Arial" w:hAnsi="Arial" w:cs="Arial"/>
          <w:sz w:val="22"/>
          <w:szCs w:val="22"/>
        </w:rPr>
        <w:t xml:space="preserve">Al </w:t>
      </w:r>
      <w:r w:rsidR="00C136E8">
        <w:rPr>
          <w:rFonts w:ascii="Arial" w:hAnsi="Arial"/>
          <w:sz w:val="22"/>
          <w:szCs w:val="22"/>
        </w:rPr>
        <w:t>31 de Octubre</w:t>
      </w:r>
      <w:r w:rsidR="004D0F85" w:rsidRPr="00F44E19">
        <w:rPr>
          <w:rFonts w:ascii="Arial" w:hAnsi="Arial"/>
          <w:sz w:val="22"/>
          <w:szCs w:val="22"/>
        </w:rPr>
        <w:t xml:space="preserve"> de 2020</w:t>
      </w:r>
      <w:r w:rsidR="00D61C62" w:rsidRPr="00F44E19">
        <w:rPr>
          <w:rFonts w:ascii="Arial" w:hAnsi="Arial" w:cs="Arial"/>
          <w:sz w:val="22"/>
          <w:szCs w:val="22"/>
        </w:rPr>
        <w:t xml:space="preserve">, este rubro está integrado por recursos presupuestales radicados a través de transferencias que la Secretaría de Hacienda realiza con base al presupuesto autorizado, para llevar a cabo las actividades de </w:t>
      </w:r>
      <w:r w:rsidR="00D61C62" w:rsidRPr="00F44E19">
        <w:rPr>
          <w:rFonts w:ascii="Arial" w:hAnsi="Arial" w:cs="Arial"/>
          <w:b/>
          <w:sz w:val="22"/>
          <w:szCs w:val="22"/>
        </w:rPr>
        <w:t>Instituto del Deporte del Estado de Chiapas</w:t>
      </w:r>
      <w:r w:rsidR="00D61C62">
        <w:rPr>
          <w:rFonts w:ascii="Arial" w:hAnsi="Arial" w:cs="Arial"/>
          <w:b/>
          <w:sz w:val="22"/>
          <w:szCs w:val="22"/>
        </w:rPr>
        <w:t>.</w:t>
      </w:r>
      <w:r w:rsidR="00D61C62" w:rsidRPr="00BE25E2">
        <w:rPr>
          <w:rFonts w:ascii="Arial" w:hAnsi="Arial" w:cs="Arial"/>
          <w:b/>
          <w:sz w:val="22"/>
          <w:szCs w:val="22"/>
        </w:rPr>
        <w:t xml:space="preserve"> </w:t>
      </w:r>
    </w:p>
    <w:p w:rsidR="00D61C62" w:rsidRDefault="00D61C62" w:rsidP="00D61C62">
      <w:pPr>
        <w:spacing w:line="100" w:lineRule="atLeast"/>
        <w:jc w:val="both"/>
        <w:rPr>
          <w:rFonts w:ascii="Arial" w:hAnsi="Arial" w:cs="Arial"/>
          <w:b/>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D61C62" w:rsidRPr="00E31E31" w:rsidTr="003945F0">
        <w:trPr>
          <w:jc w:val="center"/>
        </w:trPr>
        <w:tc>
          <w:tcPr>
            <w:tcW w:w="3975" w:type="dxa"/>
            <w:tcBorders>
              <w:right w:val="single" w:sz="4" w:space="0" w:color="FFFFFF" w:themeColor="background1"/>
            </w:tcBorders>
            <w:shd w:val="clear" w:color="auto" w:fill="8A8D92"/>
          </w:tcPr>
          <w:p w:rsidR="00D61C62" w:rsidRPr="00386583" w:rsidRDefault="00D61C62" w:rsidP="003945F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D61C62" w:rsidRPr="00386583" w:rsidRDefault="00D61C62" w:rsidP="003945F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D61C62" w:rsidRPr="00386583" w:rsidRDefault="00D61C62" w:rsidP="003945F0">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4709E2">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D61C62" w:rsidRPr="00386583" w:rsidRDefault="00D61C62" w:rsidP="003945F0">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4709E2">
              <w:rPr>
                <w:rFonts w:ascii="Arial" w:hAnsi="Arial" w:cs="Arial"/>
                <w:b/>
                <w:bCs/>
                <w:color w:val="FFFFFF" w:themeColor="background1"/>
                <w:sz w:val="22"/>
                <w:szCs w:val="22"/>
                <w:shd w:val="clear" w:color="auto" w:fill="8A8D92"/>
              </w:rPr>
              <w:t>9</w:t>
            </w:r>
          </w:p>
        </w:tc>
      </w:tr>
      <w:tr w:rsidR="00D61C62" w:rsidRPr="00E31E31" w:rsidTr="003945F0">
        <w:trPr>
          <w:jc w:val="center"/>
        </w:trPr>
        <w:tc>
          <w:tcPr>
            <w:tcW w:w="3975" w:type="dxa"/>
            <w:tcBorders>
              <w:left w:val="none" w:sz="1" w:space="0" w:color="000000"/>
              <w:bottom w:val="none" w:sz="1" w:space="0" w:color="000000"/>
            </w:tcBorders>
            <w:shd w:val="clear" w:color="auto" w:fill="auto"/>
          </w:tcPr>
          <w:p w:rsidR="00D61C62" w:rsidRPr="00943566" w:rsidRDefault="00D61C62" w:rsidP="003945F0">
            <w:pPr>
              <w:pStyle w:val="Contenidodelatabla"/>
              <w:jc w:val="both"/>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tc>
        <w:tc>
          <w:tcPr>
            <w:tcW w:w="1660" w:type="dxa"/>
            <w:tcBorders>
              <w:left w:val="none" w:sz="1" w:space="0" w:color="000000"/>
              <w:bottom w:val="none" w:sz="1" w:space="0" w:color="000000"/>
              <w:right w:val="none" w:sz="1" w:space="0" w:color="000000"/>
            </w:tcBorders>
          </w:tcPr>
          <w:p w:rsidR="00D61C62" w:rsidRPr="00E31E31" w:rsidRDefault="00D61C62" w:rsidP="003945F0">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D61C62" w:rsidRPr="00E31E31" w:rsidRDefault="00D61C62" w:rsidP="003945F0">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D61C62" w:rsidRPr="00E31E31" w:rsidRDefault="00D61C62" w:rsidP="003945F0">
            <w:pPr>
              <w:pStyle w:val="Contenidodelatabla"/>
              <w:jc w:val="right"/>
              <w:rPr>
                <w:rFonts w:ascii="Arial" w:hAnsi="Arial" w:cs="Arial"/>
              </w:rPr>
            </w:pPr>
          </w:p>
        </w:tc>
      </w:tr>
      <w:tr w:rsidR="00A17536" w:rsidRPr="00D61C62" w:rsidTr="003945F0">
        <w:trPr>
          <w:jc w:val="center"/>
        </w:trPr>
        <w:tc>
          <w:tcPr>
            <w:tcW w:w="3975" w:type="dxa"/>
            <w:tcBorders>
              <w:top w:val="none" w:sz="1" w:space="0" w:color="000000"/>
              <w:left w:val="none" w:sz="1" w:space="0" w:color="000000"/>
              <w:bottom w:val="none" w:sz="1" w:space="0" w:color="000000"/>
            </w:tcBorders>
            <w:shd w:val="clear" w:color="auto" w:fill="auto"/>
          </w:tcPr>
          <w:p w:rsidR="00A17536" w:rsidRPr="00BE25E2" w:rsidRDefault="00A17536" w:rsidP="003945F0">
            <w:pPr>
              <w:pStyle w:val="Contenidodelatabla"/>
              <w:jc w:val="both"/>
              <w:rPr>
                <w:rFonts w:ascii="Arial" w:hAnsi="Arial" w:cs="Arial"/>
                <w:sz w:val="22"/>
                <w:szCs w:val="22"/>
              </w:rPr>
            </w:pPr>
            <w:r w:rsidRPr="00773D2E">
              <w:rPr>
                <w:rFonts w:ascii="Arial" w:hAnsi="Arial" w:cs="Arial"/>
                <w:sz w:val="22"/>
                <w:szCs w:val="22"/>
              </w:rPr>
              <w:t>Transferencias, Asignaciones, Subsidios y Subvenciones, y Pensiones y Jubilaciones</w:t>
            </w:r>
          </w:p>
        </w:tc>
        <w:tc>
          <w:tcPr>
            <w:tcW w:w="1660" w:type="dxa"/>
            <w:tcBorders>
              <w:top w:val="none" w:sz="1" w:space="0" w:color="000000"/>
              <w:left w:val="none" w:sz="1" w:space="0" w:color="000000"/>
              <w:bottom w:val="none" w:sz="1" w:space="0" w:color="000000"/>
              <w:right w:val="none" w:sz="1" w:space="0" w:color="000000"/>
            </w:tcBorders>
          </w:tcPr>
          <w:p w:rsidR="00A17536" w:rsidRPr="00E31E31" w:rsidRDefault="00A17536" w:rsidP="003945F0">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A17536" w:rsidRPr="008F3E68" w:rsidRDefault="00A17536" w:rsidP="008E295C">
            <w:pPr>
              <w:pStyle w:val="Contenidodelatabla"/>
              <w:jc w:val="right"/>
              <w:rPr>
                <w:rFonts w:ascii="Arial" w:hAnsi="Arial" w:cs="Arial"/>
                <w:sz w:val="22"/>
                <w:szCs w:val="22"/>
              </w:rPr>
            </w:pPr>
            <w:r w:rsidRPr="008F3E68">
              <w:rPr>
                <w:rFonts w:ascii="Arial" w:hAnsi="Arial" w:cs="Arial"/>
                <w:bCs/>
                <w:sz w:val="22"/>
                <w:szCs w:val="22"/>
              </w:rPr>
              <w:t xml:space="preserve">$ </w:t>
            </w:r>
            <w:r w:rsidR="008E295C">
              <w:rPr>
                <w:rFonts w:ascii="Arial" w:hAnsi="Arial" w:cs="Arial"/>
                <w:bCs/>
                <w:sz w:val="22"/>
                <w:szCs w:val="22"/>
              </w:rPr>
              <w:t>51,862,726.02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17536" w:rsidRPr="00D61C62" w:rsidRDefault="00A17536" w:rsidP="00054AB3">
            <w:pPr>
              <w:pStyle w:val="Contenidodelatabla"/>
              <w:jc w:val="right"/>
              <w:rPr>
                <w:rFonts w:ascii="Arial" w:hAnsi="Arial" w:cs="Arial"/>
                <w:sz w:val="22"/>
                <w:szCs w:val="22"/>
              </w:rPr>
            </w:pPr>
            <w:r w:rsidRPr="00D61C62">
              <w:rPr>
                <w:rFonts w:ascii="Arial" w:hAnsi="Arial" w:cs="Arial"/>
                <w:bCs/>
                <w:sz w:val="22"/>
                <w:szCs w:val="22"/>
              </w:rPr>
              <w:t xml:space="preserve">$ </w:t>
            </w:r>
            <w:r>
              <w:rPr>
                <w:rFonts w:ascii="Arial" w:hAnsi="Arial" w:cs="Arial"/>
                <w:bCs/>
                <w:sz w:val="22"/>
                <w:szCs w:val="22"/>
              </w:rPr>
              <w:t>76,922,978.53</w:t>
            </w:r>
          </w:p>
        </w:tc>
      </w:tr>
      <w:tr w:rsidR="00A17536" w:rsidRPr="00D61C62" w:rsidTr="003945F0">
        <w:trPr>
          <w:jc w:val="center"/>
        </w:trPr>
        <w:tc>
          <w:tcPr>
            <w:tcW w:w="3975" w:type="dxa"/>
            <w:tcBorders>
              <w:top w:val="none" w:sz="1" w:space="0" w:color="000000"/>
              <w:left w:val="none" w:sz="1" w:space="0" w:color="000000"/>
              <w:bottom w:val="none" w:sz="1" w:space="0" w:color="000000"/>
            </w:tcBorders>
            <w:shd w:val="clear" w:color="auto" w:fill="auto"/>
          </w:tcPr>
          <w:p w:rsidR="00A17536" w:rsidRPr="00E31E31" w:rsidRDefault="00A17536" w:rsidP="003945F0">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A17536" w:rsidRPr="00E31E31" w:rsidRDefault="00A17536" w:rsidP="003945F0">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A17536" w:rsidRPr="008F3E68" w:rsidRDefault="00A17536" w:rsidP="003945F0">
            <w:pPr>
              <w:pStyle w:val="Contenidodelatabla"/>
              <w:tabs>
                <w:tab w:val="left" w:pos="1110"/>
                <w:tab w:val="center" w:pos="1607"/>
              </w:tabs>
              <w:jc w:val="right"/>
              <w:rPr>
                <w:rFonts w:ascii="Arial" w:hAnsi="Arial" w:cs="Arial"/>
                <w:b/>
                <w:sz w:val="22"/>
                <w:szCs w:val="22"/>
              </w:rPr>
            </w:pPr>
            <w:r w:rsidRPr="008F3E68">
              <w:rPr>
                <w:rFonts w:ascii="Arial" w:hAnsi="Arial" w:cs="Arial"/>
                <w:b/>
                <w:bCs/>
                <w:sz w:val="22"/>
                <w:szCs w:val="22"/>
              </w:rPr>
              <w:t xml:space="preserve">$ </w:t>
            </w:r>
            <w:r w:rsidR="008E295C">
              <w:rPr>
                <w:rFonts w:ascii="Arial,Bold" w:eastAsia="Times New Roman" w:hAnsi="Arial,Bold" w:cs="Arial,Bold"/>
                <w:b/>
                <w:bCs/>
                <w:kern w:val="0"/>
                <w:sz w:val="22"/>
                <w:szCs w:val="22"/>
                <w:lang w:eastAsia="es-MX" w:bidi="ar-SA"/>
              </w:rPr>
              <w:t>51,862,726.02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17536" w:rsidRPr="00B449D9" w:rsidRDefault="00A17536" w:rsidP="00054AB3">
            <w:pPr>
              <w:pStyle w:val="Contenidodelatabla"/>
              <w:tabs>
                <w:tab w:val="left" w:pos="1110"/>
                <w:tab w:val="center" w:pos="1607"/>
              </w:tabs>
              <w:jc w:val="right"/>
              <w:rPr>
                <w:rFonts w:ascii="Arial" w:hAnsi="Arial" w:cs="Arial"/>
                <w:b/>
                <w:sz w:val="22"/>
                <w:szCs w:val="22"/>
              </w:rPr>
            </w:pPr>
            <w:r>
              <w:rPr>
                <w:rFonts w:ascii="Arial" w:hAnsi="Arial" w:cs="Arial"/>
                <w:b/>
                <w:bCs/>
                <w:sz w:val="22"/>
                <w:szCs w:val="22"/>
              </w:rPr>
              <w:t>$ 76,922,978.53</w:t>
            </w:r>
          </w:p>
        </w:tc>
      </w:tr>
    </w:tbl>
    <w:p w:rsidR="009002F2" w:rsidRDefault="009002F2" w:rsidP="009002F2">
      <w:pPr>
        <w:jc w:val="both"/>
        <w:rPr>
          <w:rFonts w:ascii="Arial" w:hAnsi="Arial" w:cs="Arial"/>
          <w:sz w:val="22"/>
          <w:szCs w:val="22"/>
        </w:rPr>
      </w:pPr>
    </w:p>
    <w:p w:rsidR="00393F93" w:rsidRPr="005322A7" w:rsidRDefault="001F128B">
      <w:pPr>
        <w:spacing w:line="100" w:lineRule="atLeast"/>
        <w:jc w:val="both"/>
        <w:rPr>
          <w:rFonts w:ascii="Arial" w:hAnsi="Arial" w:cs="Arial"/>
          <w:b/>
          <w:sz w:val="22"/>
          <w:szCs w:val="22"/>
          <w:shd w:val="clear" w:color="auto" w:fill="FFD320"/>
        </w:rPr>
      </w:pPr>
      <w:r>
        <w:rPr>
          <w:rFonts w:ascii="Arial" w:hAnsi="Arial" w:cs="Arial"/>
          <w:b/>
          <w:sz w:val="22"/>
          <w:szCs w:val="22"/>
        </w:rPr>
        <w:t>Gastos y</w:t>
      </w:r>
      <w:r w:rsidRPr="005322A7">
        <w:rPr>
          <w:rFonts w:ascii="Arial" w:hAnsi="Arial" w:cs="Arial"/>
          <w:b/>
          <w:sz w:val="22"/>
          <w:szCs w:val="22"/>
        </w:rPr>
        <w:t xml:space="preserve"> Otras Pérdidas</w:t>
      </w:r>
    </w:p>
    <w:p w:rsidR="00740C22" w:rsidRDefault="0068439B">
      <w:pPr>
        <w:spacing w:line="100" w:lineRule="atLeast"/>
        <w:jc w:val="both"/>
        <w:rPr>
          <w:rFonts w:ascii="Arial" w:hAnsi="Arial" w:cs="Arial"/>
          <w:sz w:val="22"/>
          <w:szCs w:val="22"/>
        </w:rPr>
      </w:pPr>
      <w:r w:rsidRPr="00E31E31">
        <w:rPr>
          <w:rFonts w:ascii="Arial" w:hAnsi="Arial" w:cs="Arial"/>
          <w:sz w:val="22"/>
          <w:szCs w:val="22"/>
        </w:rPr>
        <w:t xml:space="preserve">Los gastos y otras pérdidas lo integran todas las erogaciones </w:t>
      </w:r>
      <w:r>
        <w:rPr>
          <w:rFonts w:ascii="Arial" w:hAnsi="Arial" w:cs="Arial"/>
          <w:sz w:val="22"/>
          <w:szCs w:val="22"/>
        </w:rPr>
        <w:t>realizadas en la</w:t>
      </w:r>
      <w:r w:rsidRPr="00E31E31">
        <w:rPr>
          <w:rFonts w:ascii="Arial" w:hAnsi="Arial" w:cs="Arial"/>
          <w:sz w:val="22"/>
          <w:szCs w:val="22"/>
        </w:rPr>
        <w:t xml:space="preserve"> operatividad, principalmente en los capítulos 1000 Servicios Personales,</w:t>
      </w:r>
      <w:r>
        <w:rPr>
          <w:rFonts w:ascii="Arial" w:hAnsi="Arial" w:cs="Arial"/>
          <w:sz w:val="22"/>
          <w:szCs w:val="22"/>
        </w:rPr>
        <w:t xml:space="preserve"> 2000 Materiales y Suministros, 3000 Servicios Generales y 4000 Transferencias, Asignaciones, Subsidios y Otras Ayudas.</w:t>
      </w:r>
    </w:p>
    <w:p w:rsidR="00B00354" w:rsidRDefault="00B00354">
      <w:pPr>
        <w:spacing w:line="100" w:lineRule="atLeast"/>
        <w:jc w:val="both"/>
        <w:rPr>
          <w:rFonts w:ascii="Arial" w:hAnsi="Arial" w:cs="Arial"/>
          <w:sz w:val="22"/>
          <w:szCs w:val="22"/>
        </w:rPr>
      </w:pPr>
    </w:p>
    <w:p w:rsidR="00B00354" w:rsidRDefault="00B00354">
      <w:pPr>
        <w:spacing w:line="100" w:lineRule="atLeast"/>
        <w:jc w:val="both"/>
        <w:rPr>
          <w:rFonts w:ascii="Arial" w:hAnsi="Arial" w:cs="Arial"/>
          <w:sz w:val="22"/>
          <w:szCs w:val="22"/>
        </w:rPr>
      </w:pPr>
    </w:p>
    <w:p w:rsidR="00B00354" w:rsidRDefault="00B00354">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915CE" w:rsidRPr="00E31E31" w:rsidTr="002915CE">
        <w:trPr>
          <w:jc w:val="center"/>
        </w:trPr>
        <w:tc>
          <w:tcPr>
            <w:tcW w:w="5517" w:type="dxa"/>
            <w:tcBorders>
              <w:right w:val="single" w:sz="4" w:space="0" w:color="FFFFFF" w:themeColor="background1"/>
            </w:tcBorders>
            <w:shd w:val="clear" w:color="auto" w:fill="8A8D92"/>
          </w:tcPr>
          <w:p w:rsidR="002915CE" w:rsidRPr="00E31E31" w:rsidRDefault="002915CE"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915CE" w:rsidRPr="008529C5" w:rsidRDefault="002915CE"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12222D">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915CE" w:rsidRPr="00E31E31" w:rsidRDefault="002915CE"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12222D">
              <w:rPr>
                <w:rFonts w:ascii="Arial" w:hAnsi="Arial" w:cs="Arial"/>
                <w:b/>
                <w:bCs/>
                <w:color w:val="FFFFFF" w:themeColor="background1"/>
                <w:sz w:val="22"/>
                <w:szCs w:val="22"/>
                <w:shd w:val="clear" w:color="auto" w:fill="8A8D92"/>
              </w:rPr>
              <w:t>9</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y Otras Pé</w:t>
            </w:r>
            <w:r w:rsidRPr="005322A7">
              <w:rPr>
                <w:rFonts w:ascii="Arial" w:hAnsi="Arial" w:cs="Arial"/>
                <w:b/>
                <w:sz w:val="22"/>
                <w:szCs w:val="22"/>
              </w:rPr>
              <w:t xml:space="preserve">rdidas </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Pr="00A86A40" w:rsidRDefault="002915CE" w:rsidP="00F440D4">
            <w:pPr>
              <w:pStyle w:val="Contenidodelatabla"/>
              <w:jc w:val="right"/>
              <w:rPr>
                <w:rFonts w:ascii="Arial" w:hAnsi="Arial" w:cs="Arial"/>
              </w:rPr>
            </w:pP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d</w:t>
            </w:r>
            <w:r w:rsidRPr="005322A7">
              <w:rPr>
                <w:rFonts w:ascii="Arial" w:hAnsi="Arial" w:cs="Arial"/>
                <w:b/>
                <w:sz w:val="22"/>
                <w:szCs w:val="22"/>
              </w:rPr>
              <w:t>e Funcionamiento</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Default="002915CE" w:rsidP="00F440D4">
            <w:pPr>
              <w:pStyle w:val="Contenidodelatabla"/>
              <w:jc w:val="right"/>
              <w:rPr>
                <w:rFonts w:ascii="Arial" w:hAnsi="Arial" w:cs="Arial"/>
                <w:sz w:val="22"/>
                <w:szCs w:val="22"/>
              </w:rPr>
            </w:pP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sidRPr="00E31E31">
              <w:rPr>
                <w:rFonts w:ascii="Arial" w:hAnsi="Arial" w:cs="Arial"/>
                <w:sz w:val="22"/>
                <w:szCs w:val="22"/>
              </w:rPr>
              <w:t>Servicios Personales</w:t>
            </w:r>
          </w:p>
        </w:tc>
        <w:tc>
          <w:tcPr>
            <w:tcW w:w="2477" w:type="dxa"/>
            <w:tcBorders>
              <w:left w:val="none" w:sz="1" w:space="0" w:color="000000"/>
              <w:bottom w:val="none" w:sz="1" w:space="0" w:color="000000"/>
            </w:tcBorders>
          </w:tcPr>
          <w:p w:rsidR="0012222D" w:rsidRPr="00DA5134" w:rsidRDefault="00AB1B88" w:rsidP="003B50C8">
            <w:pPr>
              <w:pStyle w:val="Contenidodelatabla"/>
              <w:jc w:val="right"/>
              <w:rPr>
                <w:rFonts w:ascii="Arial" w:hAnsi="Arial" w:cs="Arial"/>
                <w:sz w:val="22"/>
                <w:szCs w:val="22"/>
              </w:rPr>
            </w:pPr>
            <w:r w:rsidRPr="00DA5134">
              <w:rPr>
                <w:rFonts w:ascii="Arial" w:hAnsi="Arial" w:cs="Arial"/>
                <w:sz w:val="22"/>
                <w:szCs w:val="22"/>
              </w:rPr>
              <w:t>$</w:t>
            </w:r>
            <w:r w:rsidR="00AF0F12">
              <w:rPr>
                <w:rFonts w:ascii="Arial" w:eastAsia="Times New Roman" w:hAnsi="Arial" w:cs="Arial"/>
                <w:kern w:val="0"/>
                <w:sz w:val="22"/>
                <w:szCs w:val="22"/>
                <w:lang w:eastAsia="es-MX" w:bidi="ar-SA"/>
              </w:rPr>
              <w:t>18,658,354.80</w:t>
            </w:r>
          </w:p>
        </w:tc>
        <w:tc>
          <w:tcPr>
            <w:tcW w:w="2477" w:type="dxa"/>
            <w:tcBorders>
              <w:left w:val="none" w:sz="1" w:space="0" w:color="000000"/>
              <w:bottom w:val="none" w:sz="1" w:space="0" w:color="000000"/>
              <w:right w:val="none" w:sz="1" w:space="0" w:color="000000"/>
            </w:tcBorders>
            <w:shd w:val="clear" w:color="auto" w:fill="auto"/>
          </w:tcPr>
          <w:p w:rsidR="0012222D" w:rsidRPr="00AB1B88" w:rsidRDefault="0012222D" w:rsidP="00054AB3">
            <w:pPr>
              <w:pStyle w:val="Contenidodelatabla"/>
              <w:jc w:val="right"/>
              <w:rPr>
                <w:rFonts w:ascii="Arial" w:hAnsi="Arial" w:cs="Arial"/>
                <w:sz w:val="22"/>
                <w:szCs w:val="22"/>
              </w:rPr>
            </w:pPr>
            <w:r w:rsidRPr="00AB1B88">
              <w:rPr>
                <w:rFonts w:ascii="Arial" w:hAnsi="Arial" w:cs="Arial"/>
                <w:sz w:val="22"/>
                <w:szCs w:val="22"/>
              </w:rPr>
              <w:t>$ 32,462,272.85</w:t>
            </w: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sidRPr="00E31E31">
              <w:rPr>
                <w:rFonts w:ascii="Arial" w:hAnsi="Arial" w:cs="Arial"/>
                <w:sz w:val="22"/>
                <w:szCs w:val="22"/>
              </w:rPr>
              <w:t xml:space="preserve">Materiales y Suministros </w:t>
            </w:r>
          </w:p>
        </w:tc>
        <w:tc>
          <w:tcPr>
            <w:tcW w:w="2477" w:type="dxa"/>
            <w:tcBorders>
              <w:left w:val="none" w:sz="1" w:space="0" w:color="000000"/>
              <w:bottom w:val="none" w:sz="1" w:space="0" w:color="000000"/>
            </w:tcBorders>
          </w:tcPr>
          <w:p w:rsidR="0012222D" w:rsidRPr="00DA5134" w:rsidRDefault="00AF0F12" w:rsidP="00F440D4">
            <w:pPr>
              <w:pStyle w:val="Contenidodelatabla"/>
              <w:jc w:val="right"/>
              <w:rPr>
                <w:rFonts w:ascii="Arial" w:hAnsi="Arial" w:cs="Arial"/>
                <w:sz w:val="22"/>
                <w:szCs w:val="22"/>
              </w:rPr>
            </w:pPr>
            <w:r>
              <w:rPr>
                <w:rFonts w:ascii="Arial" w:eastAsia="Times New Roman" w:hAnsi="Arial" w:cs="Arial"/>
                <w:kern w:val="0"/>
                <w:sz w:val="22"/>
                <w:szCs w:val="22"/>
                <w:lang w:eastAsia="es-MX" w:bidi="ar-SA"/>
              </w:rPr>
              <w:t>9,291,306.88</w:t>
            </w:r>
          </w:p>
        </w:tc>
        <w:tc>
          <w:tcPr>
            <w:tcW w:w="2477" w:type="dxa"/>
            <w:tcBorders>
              <w:left w:val="none" w:sz="1" w:space="0" w:color="000000"/>
              <w:bottom w:val="none" w:sz="1" w:space="0" w:color="000000"/>
              <w:right w:val="none" w:sz="1" w:space="0" w:color="000000"/>
            </w:tcBorders>
            <w:shd w:val="clear" w:color="auto" w:fill="auto"/>
          </w:tcPr>
          <w:p w:rsidR="0012222D" w:rsidRPr="00AB1B88" w:rsidRDefault="0012222D" w:rsidP="00054AB3">
            <w:pPr>
              <w:pStyle w:val="Contenidodelatabla"/>
              <w:jc w:val="right"/>
              <w:rPr>
                <w:rFonts w:ascii="Arial" w:hAnsi="Arial" w:cs="Arial"/>
                <w:sz w:val="22"/>
                <w:szCs w:val="22"/>
              </w:rPr>
            </w:pPr>
            <w:r w:rsidRPr="00AB1B88">
              <w:rPr>
                <w:rFonts w:ascii="Arial" w:hAnsi="Arial" w:cs="Arial"/>
                <w:sz w:val="22"/>
                <w:szCs w:val="22"/>
              </w:rPr>
              <w:t>10,702,098.68</w:t>
            </w: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sidRPr="00E31E31">
              <w:rPr>
                <w:rFonts w:ascii="Arial" w:hAnsi="Arial" w:cs="Arial"/>
                <w:sz w:val="22"/>
                <w:szCs w:val="22"/>
              </w:rPr>
              <w:t>Servicios Generales</w:t>
            </w:r>
          </w:p>
        </w:tc>
        <w:tc>
          <w:tcPr>
            <w:tcW w:w="2477" w:type="dxa"/>
            <w:tcBorders>
              <w:left w:val="none" w:sz="1" w:space="0" w:color="000000"/>
              <w:bottom w:val="none" w:sz="1" w:space="0" w:color="000000"/>
            </w:tcBorders>
          </w:tcPr>
          <w:p w:rsidR="0012222D" w:rsidRPr="00DA5134" w:rsidRDefault="00AF0F12" w:rsidP="00F440D4">
            <w:pPr>
              <w:pStyle w:val="Contenidodelatabla"/>
              <w:jc w:val="right"/>
              <w:rPr>
                <w:rFonts w:ascii="Arial" w:hAnsi="Arial" w:cs="Arial"/>
                <w:sz w:val="22"/>
                <w:szCs w:val="22"/>
              </w:rPr>
            </w:pPr>
            <w:r>
              <w:rPr>
                <w:rFonts w:ascii="Arial" w:eastAsia="Times New Roman" w:hAnsi="Arial" w:cs="Arial"/>
                <w:kern w:val="0"/>
                <w:sz w:val="22"/>
                <w:szCs w:val="22"/>
                <w:lang w:eastAsia="es-MX" w:bidi="ar-SA"/>
              </w:rPr>
              <w:t>5,005,350.90</w:t>
            </w:r>
          </w:p>
        </w:tc>
        <w:tc>
          <w:tcPr>
            <w:tcW w:w="2477" w:type="dxa"/>
            <w:tcBorders>
              <w:left w:val="none" w:sz="1" w:space="0" w:color="000000"/>
              <w:bottom w:val="none" w:sz="1" w:space="0" w:color="000000"/>
              <w:right w:val="none" w:sz="1" w:space="0" w:color="000000"/>
            </w:tcBorders>
            <w:shd w:val="clear" w:color="auto" w:fill="auto"/>
          </w:tcPr>
          <w:p w:rsidR="0012222D" w:rsidRPr="00E31E31" w:rsidRDefault="0012222D" w:rsidP="00054AB3">
            <w:pPr>
              <w:pStyle w:val="Contenidodelatabla"/>
              <w:jc w:val="right"/>
              <w:rPr>
                <w:rFonts w:ascii="Arial" w:hAnsi="Arial" w:cs="Arial"/>
              </w:rPr>
            </w:pPr>
            <w:r>
              <w:rPr>
                <w:rFonts w:ascii="Arial" w:hAnsi="Arial" w:cs="Arial"/>
                <w:sz w:val="22"/>
                <w:szCs w:val="22"/>
              </w:rPr>
              <w:t>25,746,252.06</w:t>
            </w: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sidRPr="00740C22">
              <w:rPr>
                <w:rFonts w:ascii="Arial" w:hAnsi="Arial" w:cs="Arial"/>
                <w:b/>
                <w:sz w:val="22"/>
                <w:szCs w:val="22"/>
              </w:rPr>
              <w:lastRenderedPageBreak/>
              <w:t>Transferencias, Asignaciones, Subsidios y Otras Ayudas</w:t>
            </w:r>
          </w:p>
        </w:tc>
        <w:tc>
          <w:tcPr>
            <w:tcW w:w="2477" w:type="dxa"/>
            <w:tcBorders>
              <w:left w:val="none" w:sz="1" w:space="0" w:color="000000"/>
              <w:bottom w:val="none" w:sz="1" w:space="0" w:color="000000"/>
            </w:tcBorders>
          </w:tcPr>
          <w:p w:rsidR="0012222D" w:rsidRDefault="0012222D"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12222D" w:rsidRDefault="0012222D" w:rsidP="00054AB3">
            <w:pPr>
              <w:pStyle w:val="Contenidodelatabla"/>
              <w:jc w:val="right"/>
              <w:rPr>
                <w:rFonts w:ascii="Arial" w:hAnsi="Arial" w:cs="Arial"/>
                <w:sz w:val="22"/>
                <w:szCs w:val="22"/>
              </w:rPr>
            </w:pP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Default="0012222D" w:rsidP="002915CE">
            <w:pPr>
              <w:pStyle w:val="Contenidodelatabla"/>
              <w:jc w:val="both"/>
              <w:rPr>
                <w:rFonts w:ascii="Arial" w:hAnsi="Arial" w:cs="Arial"/>
                <w:sz w:val="22"/>
                <w:szCs w:val="22"/>
              </w:rPr>
            </w:pPr>
            <w:r>
              <w:rPr>
                <w:rFonts w:ascii="Arial" w:hAnsi="Arial" w:cs="Arial"/>
                <w:sz w:val="22"/>
                <w:szCs w:val="22"/>
              </w:rPr>
              <w:t>Subsidios y Subvenciones</w:t>
            </w:r>
          </w:p>
        </w:tc>
        <w:tc>
          <w:tcPr>
            <w:tcW w:w="2477" w:type="dxa"/>
            <w:tcBorders>
              <w:left w:val="none" w:sz="1" w:space="0" w:color="000000"/>
              <w:bottom w:val="none" w:sz="1" w:space="0" w:color="000000"/>
            </w:tcBorders>
          </w:tcPr>
          <w:p w:rsidR="0012222D" w:rsidRDefault="0012222D"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12222D" w:rsidRDefault="0012222D" w:rsidP="00054AB3">
            <w:pPr>
              <w:pStyle w:val="Contenidodelatabla"/>
              <w:jc w:val="right"/>
              <w:rPr>
                <w:rFonts w:ascii="Arial" w:hAnsi="Arial" w:cs="Arial"/>
                <w:sz w:val="22"/>
                <w:szCs w:val="22"/>
              </w:rPr>
            </w:pPr>
            <w:r>
              <w:rPr>
                <w:rFonts w:ascii="Arial" w:hAnsi="Arial" w:cs="Arial"/>
                <w:sz w:val="22"/>
                <w:szCs w:val="22"/>
              </w:rPr>
              <w:t>634,692.15</w:t>
            </w: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Pr>
                <w:rFonts w:ascii="Arial" w:hAnsi="Arial" w:cs="Arial"/>
                <w:sz w:val="22"/>
                <w:szCs w:val="22"/>
              </w:rPr>
              <w:t>Ayudas Sociales</w:t>
            </w:r>
          </w:p>
        </w:tc>
        <w:tc>
          <w:tcPr>
            <w:tcW w:w="2477" w:type="dxa"/>
            <w:tcBorders>
              <w:left w:val="none" w:sz="1" w:space="0" w:color="000000"/>
              <w:bottom w:val="none" w:sz="1" w:space="0" w:color="000000"/>
            </w:tcBorders>
          </w:tcPr>
          <w:p w:rsidR="0012222D" w:rsidRPr="00DA5134" w:rsidRDefault="00AF0F12" w:rsidP="00F440D4">
            <w:pPr>
              <w:pStyle w:val="Contenidodelatabla"/>
              <w:jc w:val="right"/>
              <w:rPr>
                <w:rFonts w:ascii="Arial" w:hAnsi="Arial" w:cs="Arial"/>
                <w:sz w:val="22"/>
                <w:szCs w:val="22"/>
              </w:rPr>
            </w:pPr>
            <w:r>
              <w:rPr>
                <w:rFonts w:ascii="Arial" w:eastAsia="Times New Roman" w:hAnsi="Arial" w:cs="Arial"/>
                <w:kern w:val="0"/>
                <w:sz w:val="22"/>
                <w:szCs w:val="22"/>
                <w:lang w:eastAsia="es-MX" w:bidi="ar-SA"/>
              </w:rPr>
              <w:t>2,206,237.50</w:t>
            </w:r>
          </w:p>
        </w:tc>
        <w:tc>
          <w:tcPr>
            <w:tcW w:w="2477" w:type="dxa"/>
            <w:tcBorders>
              <w:left w:val="none" w:sz="1" w:space="0" w:color="000000"/>
              <w:bottom w:val="none" w:sz="1" w:space="0" w:color="000000"/>
              <w:right w:val="none" w:sz="1" w:space="0" w:color="000000"/>
            </w:tcBorders>
            <w:shd w:val="clear" w:color="auto" w:fill="auto"/>
          </w:tcPr>
          <w:p w:rsidR="0012222D" w:rsidRPr="00DA5134" w:rsidRDefault="0012222D" w:rsidP="00054AB3">
            <w:pPr>
              <w:pStyle w:val="Contenidodelatabla"/>
              <w:jc w:val="right"/>
              <w:rPr>
                <w:rFonts w:ascii="Arial" w:hAnsi="Arial" w:cs="Arial"/>
                <w:sz w:val="22"/>
                <w:szCs w:val="22"/>
              </w:rPr>
            </w:pPr>
            <w:r w:rsidRPr="00DA5134">
              <w:rPr>
                <w:rFonts w:ascii="Arial" w:hAnsi="Arial" w:cs="Arial"/>
                <w:sz w:val="22"/>
                <w:szCs w:val="22"/>
              </w:rPr>
              <w:t>5,780,796.63</w:t>
            </w: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35225E" w:rsidRDefault="0012222D" w:rsidP="002915CE">
            <w:pPr>
              <w:pStyle w:val="Contenidodelatabla"/>
              <w:jc w:val="both"/>
              <w:rPr>
                <w:rFonts w:ascii="Arial" w:hAnsi="Arial" w:cs="Arial"/>
                <w:sz w:val="22"/>
                <w:szCs w:val="22"/>
              </w:rPr>
            </w:pPr>
            <w:r w:rsidRPr="00740C22">
              <w:rPr>
                <w:rFonts w:ascii="Arial" w:hAnsi="Arial" w:cs="Arial"/>
                <w:b/>
                <w:sz w:val="22"/>
                <w:szCs w:val="22"/>
              </w:rPr>
              <w:t>Otros Gastos y Pérdidas Extraordinarias</w:t>
            </w:r>
          </w:p>
        </w:tc>
        <w:tc>
          <w:tcPr>
            <w:tcW w:w="2477" w:type="dxa"/>
            <w:tcBorders>
              <w:left w:val="none" w:sz="1" w:space="0" w:color="000000"/>
              <w:bottom w:val="none" w:sz="1" w:space="0" w:color="000000"/>
            </w:tcBorders>
          </w:tcPr>
          <w:p w:rsidR="0012222D" w:rsidRPr="0035225E" w:rsidRDefault="0012222D"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12222D" w:rsidRPr="0035225E" w:rsidRDefault="0012222D" w:rsidP="00054AB3">
            <w:pPr>
              <w:pStyle w:val="Contenidodelatabla"/>
              <w:jc w:val="right"/>
              <w:rPr>
                <w:rFonts w:ascii="Arial" w:hAnsi="Arial" w:cs="Arial"/>
                <w:sz w:val="22"/>
                <w:szCs w:val="22"/>
              </w:rPr>
            </w:pP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35225E" w:rsidRDefault="0012222D" w:rsidP="002915CE">
            <w:pPr>
              <w:pStyle w:val="Contenidodelatabla"/>
              <w:jc w:val="both"/>
              <w:rPr>
                <w:rFonts w:ascii="Arial" w:hAnsi="Arial" w:cs="Arial"/>
                <w:sz w:val="22"/>
                <w:szCs w:val="22"/>
              </w:rPr>
            </w:pPr>
            <w:r w:rsidRPr="00740C22">
              <w:rPr>
                <w:rFonts w:ascii="Arial" w:hAnsi="Arial" w:cs="Arial"/>
                <w:sz w:val="22"/>
                <w:szCs w:val="22"/>
              </w:rPr>
              <w:t>Estimaciones, Depreciaciones, Deterioros, Obsolescencia  y Amortizaciones</w:t>
            </w:r>
          </w:p>
        </w:tc>
        <w:tc>
          <w:tcPr>
            <w:tcW w:w="2477" w:type="dxa"/>
            <w:tcBorders>
              <w:left w:val="none" w:sz="1" w:space="0" w:color="000000"/>
              <w:bottom w:val="none" w:sz="1" w:space="0" w:color="000000"/>
            </w:tcBorders>
          </w:tcPr>
          <w:p w:rsidR="0012222D" w:rsidRPr="0035225E" w:rsidRDefault="0012222D"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12222D" w:rsidRPr="0035225E" w:rsidRDefault="0012222D" w:rsidP="00054AB3">
            <w:pPr>
              <w:pStyle w:val="Contenidodelatabla"/>
              <w:jc w:val="right"/>
              <w:rPr>
                <w:rFonts w:ascii="Arial" w:hAnsi="Arial" w:cs="Arial"/>
                <w:sz w:val="22"/>
                <w:szCs w:val="22"/>
              </w:rPr>
            </w:pP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Pr>
                <w:rFonts w:ascii="Arial" w:hAnsi="Arial" w:cs="Arial"/>
                <w:sz w:val="22"/>
                <w:szCs w:val="22"/>
              </w:rPr>
              <w:t>Otros Gastos</w:t>
            </w:r>
          </w:p>
        </w:tc>
        <w:tc>
          <w:tcPr>
            <w:tcW w:w="2477" w:type="dxa"/>
            <w:tcBorders>
              <w:left w:val="none" w:sz="1" w:space="0" w:color="000000"/>
              <w:bottom w:val="none" w:sz="1" w:space="0" w:color="000000"/>
            </w:tcBorders>
          </w:tcPr>
          <w:p w:rsidR="0012222D" w:rsidRPr="00E31E31" w:rsidRDefault="00AF0F12" w:rsidP="00F440D4">
            <w:pPr>
              <w:pStyle w:val="Contenidodelatabla"/>
              <w:jc w:val="right"/>
              <w:rPr>
                <w:rFonts w:ascii="Arial" w:hAnsi="Arial" w:cs="Arial"/>
              </w:rPr>
            </w:pPr>
            <w:r>
              <w:rPr>
                <w:rFonts w:ascii="Arial" w:hAnsi="Arial" w:cs="Arial"/>
              </w:rPr>
              <w:t>98,500.43</w:t>
            </w:r>
          </w:p>
        </w:tc>
        <w:tc>
          <w:tcPr>
            <w:tcW w:w="2477" w:type="dxa"/>
            <w:tcBorders>
              <w:left w:val="none" w:sz="1" w:space="0" w:color="000000"/>
              <w:bottom w:val="none" w:sz="1" w:space="0" w:color="000000"/>
              <w:right w:val="none" w:sz="1" w:space="0" w:color="000000"/>
            </w:tcBorders>
            <w:shd w:val="clear" w:color="auto" w:fill="auto"/>
          </w:tcPr>
          <w:p w:rsidR="0012222D" w:rsidRDefault="0012222D" w:rsidP="00054AB3">
            <w:pPr>
              <w:pStyle w:val="Contenidodelatabla"/>
              <w:jc w:val="right"/>
              <w:rPr>
                <w:rFonts w:ascii="Arial" w:hAnsi="Arial" w:cs="Arial"/>
              </w:rPr>
            </w:pPr>
            <w:r>
              <w:rPr>
                <w:rFonts w:ascii="Arial" w:hAnsi="Arial" w:cs="Arial"/>
              </w:rPr>
              <w:t>112,402.46</w:t>
            </w:r>
          </w:p>
          <w:p w:rsidR="0012222D" w:rsidRPr="00E31E31" w:rsidRDefault="0012222D" w:rsidP="00054AB3">
            <w:pPr>
              <w:pStyle w:val="Contenidodelatabla"/>
              <w:jc w:val="right"/>
              <w:rPr>
                <w:rFonts w:ascii="Arial" w:hAnsi="Arial" w:cs="Arial"/>
              </w:rPr>
            </w:pP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F440D4">
            <w:pPr>
              <w:pStyle w:val="Contenidodelatabla"/>
              <w:jc w:val="right"/>
              <w:rPr>
                <w:rFonts w:ascii="Arial" w:hAnsi="Arial" w:cs="Arial"/>
                <w:b/>
                <w:bCs/>
                <w:sz w:val="22"/>
                <w:szCs w:val="22"/>
              </w:rPr>
            </w:pPr>
            <w:r w:rsidRPr="0035225E">
              <w:rPr>
                <w:rFonts w:ascii="Arial" w:hAnsi="Arial" w:cs="Arial"/>
                <w:b/>
                <w:sz w:val="22"/>
                <w:szCs w:val="22"/>
              </w:rPr>
              <w:t>Total</w:t>
            </w:r>
            <w:r>
              <w:rPr>
                <w:rFonts w:ascii="Arial" w:hAnsi="Arial" w:cs="Arial"/>
                <w:b/>
                <w:sz w:val="22"/>
                <w:szCs w:val="22"/>
              </w:rPr>
              <w:t xml:space="preserve"> de Gastos y Otras Pérdidas </w:t>
            </w:r>
            <w:r w:rsidRPr="0035225E">
              <w:rPr>
                <w:rFonts w:ascii="Arial" w:hAnsi="Arial" w:cs="Arial"/>
                <w:b/>
                <w:sz w:val="22"/>
                <w:szCs w:val="22"/>
              </w:rPr>
              <w:t xml:space="preserve"> </w:t>
            </w:r>
          </w:p>
        </w:tc>
        <w:tc>
          <w:tcPr>
            <w:tcW w:w="2477" w:type="dxa"/>
            <w:tcBorders>
              <w:left w:val="none" w:sz="1" w:space="0" w:color="000000"/>
              <w:bottom w:val="none" w:sz="1" w:space="0" w:color="000000"/>
            </w:tcBorders>
          </w:tcPr>
          <w:p w:rsidR="0012222D" w:rsidRPr="00DA5134" w:rsidRDefault="00AB1B88" w:rsidP="003B50C8">
            <w:pPr>
              <w:pStyle w:val="Contenidodelatabla"/>
              <w:jc w:val="right"/>
              <w:rPr>
                <w:rFonts w:ascii="Arial" w:hAnsi="Arial" w:cs="Arial"/>
                <w:b/>
                <w:sz w:val="22"/>
                <w:szCs w:val="22"/>
              </w:rPr>
            </w:pPr>
            <w:r w:rsidRPr="00DA5134">
              <w:rPr>
                <w:rFonts w:ascii="Arial" w:hAnsi="Arial" w:cs="Arial"/>
                <w:b/>
                <w:sz w:val="22"/>
                <w:szCs w:val="22"/>
              </w:rPr>
              <w:t>$</w:t>
            </w:r>
            <w:r w:rsidR="00AF0F12">
              <w:rPr>
                <w:rFonts w:ascii="Arial,Bold" w:eastAsia="Times New Roman" w:hAnsi="Arial,Bold" w:cs="Arial,Bold"/>
                <w:b/>
                <w:bCs/>
                <w:kern w:val="0"/>
                <w:sz w:val="22"/>
                <w:szCs w:val="22"/>
                <w:lang w:eastAsia="es-MX" w:bidi="ar-SA"/>
              </w:rPr>
              <w:t>35,259,750.51</w:t>
            </w:r>
          </w:p>
        </w:tc>
        <w:tc>
          <w:tcPr>
            <w:tcW w:w="2477" w:type="dxa"/>
            <w:tcBorders>
              <w:left w:val="none" w:sz="1" w:space="0" w:color="000000"/>
              <w:bottom w:val="none" w:sz="1" w:space="0" w:color="000000"/>
              <w:right w:val="none" w:sz="1" w:space="0" w:color="000000"/>
            </w:tcBorders>
            <w:shd w:val="clear" w:color="auto" w:fill="auto"/>
          </w:tcPr>
          <w:p w:rsidR="0012222D" w:rsidRPr="00DA5134" w:rsidRDefault="0012222D" w:rsidP="00054AB3">
            <w:pPr>
              <w:pStyle w:val="Contenidodelatabla"/>
              <w:jc w:val="right"/>
              <w:rPr>
                <w:rFonts w:ascii="Arial" w:hAnsi="Arial" w:cs="Arial"/>
                <w:sz w:val="22"/>
                <w:szCs w:val="22"/>
              </w:rPr>
            </w:pPr>
            <w:r w:rsidRPr="00DA5134">
              <w:rPr>
                <w:rFonts w:ascii="Arial" w:hAnsi="Arial" w:cs="Arial"/>
                <w:b/>
                <w:bCs/>
                <w:sz w:val="22"/>
                <w:szCs w:val="22"/>
              </w:rPr>
              <w:t>$ 75,438,514.83</w:t>
            </w:r>
          </w:p>
        </w:tc>
      </w:tr>
    </w:tbl>
    <w:p w:rsidR="00C14D2D" w:rsidRDefault="00C14D2D">
      <w:pPr>
        <w:spacing w:line="100" w:lineRule="atLeast"/>
        <w:jc w:val="both"/>
        <w:rPr>
          <w:rFonts w:ascii="Arial" w:hAnsi="Arial" w:cs="Arial"/>
          <w:sz w:val="22"/>
          <w:szCs w:val="22"/>
        </w:rPr>
      </w:pPr>
    </w:p>
    <w:p w:rsidR="00731B48" w:rsidRDefault="00731B48" w:rsidP="00731B48">
      <w:pPr>
        <w:spacing w:line="100" w:lineRule="atLeast"/>
        <w:jc w:val="both"/>
        <w:rPr>
          <w:rFonts w:ascii="Arial" w:hAnsi="Arial" w:cs="Arial"/>
          <w:sz w:val="22"/>
          <w:szCs w:val="22"/>
        </w:rPr>
      </w:pPr>
      <w:r w:rsidRPr="00F44E19">
        <w:rPr>
          <w:rFonts w:ascii="Arial" w:hAnsi="Arial" w:cs="Arial"/>
          <w:sz w:val="22"/>
          <w:szCs w:val="22"/>
        </w:rPr>
        <w:t xml:space="preserve">Del total de los Gastos y Otras Pérdidas,  se explican aquellas que en lo individual representan el 10 por ciento o más, de la totalidad de las mismas, el cual se integra de la siguiente manera: el importe de </w:t>
      </w:r>
      <w:r w:rsidR="009A36BD" w:rsidRPr="00F44E19">
        <w:rPr>
          <w:rFonts w:ascii="Arial" w:hAnsi="Arial" w:cs="Arial"/>
          <w:sz w:val="22"/>
          <w:szCs w:val="22"/>
        </w:rPr>
        <w:t xml:space="preserve">$ </w:t>
      </w:r>
      <w:r w:rsidR="007E21AA">
        <w:rPr>
          <w:rFonts w:ascii="Arial" w:eastAsia="Times New Roman" w:hAnsi="Arial" w:cs="Arial"/>
          <w:kern w:val="0"/>
          <w:sz w:val="22"/>
          <w:szCs w:val="22"/>
          <w:lang w:eastAsia="es-MX" w:bidi="ar-SA"/>
        </w:rPr>
        <w:t>1,658,354.80</w:t>
      </w:r>
      <w:r w:rsidRPr="00F44E19">
        <w:rPr>
          <w:rFonts w:ascii="Arial" w:hAnsi="Arial" w:cs="Arial"/>
          <w:sz w:val="22"/>
          <w:szCs w:val="22"/>
        </w:rPr>
        <w:t xml:space="preserve"> correspondiente a pagos de sueldos y salarios del personal que labora en </w:t>
      </w:r>
      <w:r w:rsidRPr="00F44E19">
        <w:rPr>
          <w:rFonts w:ascii="Arial" w:hAnsi="Arial" w:cs="Arial"/>
          <w:b/>
          <w:sz w:val="22"/>
          <w:szCs w:val="22"/>
        </w:rPr>
        <w:t>Instituto del Deporte del Estado de Chiapas</w:t>
      </w:r>
      <w:r w:rsidRPr="00F44E19">
        <w:rPr>
          <w:rFonts w:ascii="Arial" w:hAnsi="Arial" w:cs="Arial"/>
          <w:sz w:val="22"/>
          <w:szCs w:val="22"/>
        </w:rPr>
        <w:t xml:space="preserve">; $ </w:t>
      </w:r>
      <w:r w:rsidR="007E21AA">
        <w:rPr>
          <w:rFonts w:ascii="Arial" w:eastAsia="Times New Roman" w:hAnsi="Arial" w:cs="Arial"/>
          <w:kern w:val="0"/>
          <w:sz w:val="22"/>
          <w:szCs w:val="22"/>
          <w:lang w:eastAsia="es-MX" w:bidi="ar-SA"/>
        </w:rPr>
        <w:t>9,291,306.88</w:t>
      </w:r>
      <w:r w:rsidRPr="00F44E19">
        <w:rPr>
          <w:rFonts w:ascii="Arial" w:hAnsi="Arial" w:cs="Arial"/>
          <w:sz w:val="22"/>
          <w:szCs w:val="22"/>
        </w:rPr>
        <w:t xml:space="preserve"> es por las adquisiciones de Materiales y Suministros para el consumo de este Instituto; así como, el importe de $ </w:t>
      </w:r>
      <w:r w:rsidR="007E21AA">
        <w:rPr>
          <w:rFonts w:ascii="Arial" w:eastAsia="Times New Roman" w:hAnsi="Arial" w:cs="Arial"/>
          <w:kern w:val="0"/>
          <w:sz w:val="22"/>
          <w:szCs w:val="22"/>
          <w:lang w:eastAsia="es-MX" w:bidi="ar-SA"/>
        </w:rPr>
        <w:t>5,005,350.90</w:t>
      </w:r>
      <w:r w:rsidRPr="00F44E19">
        <w:rPr>
          <w:rFonts w:ascii="Arial" w:hAnsi="Arial" w:cs="Arial"/>
          <w:sz w:val="22"/>
          <w:szCs w:val="22"/>
        </w:rPr>
        <w:t xml:space="preserve"> del capítulo 3000 Servicios Generales, por conceptos de Servicios Básicos, Servicios de Traslados y Viáticos recibidos durante la operatividad, correspondiente al </w:t>
      </w:r>
      <w:r w:rsidR="00C136E8">
        <w:rPr>
          <w:rFonts w:ascii="Arial" w:hAnsi="Arial"/>
          <w:sz w:val="22"/>
          <w:szCs w:val="22"/>
        </w:rPr>
        <w:t>31 de Octubre</w:t>
      </w:r>
      <w:r w:rsidR="0068439B" w:rsidRPr="00F44E19">
        <w:rPr>
          <w:rFonts w:ascii="Arial" w:hAnsi="Arial" w:cs="Arial"/>
          <w:sz w:val="22"/>
          <w:szCs w:val="22"/>
        </w:rPr>
        <w:t xml:space="preserve"> del 2020</w:t>
      </w:r>
      <w:r w:rsidRPr="00F44E19">
        <w:rPr>
          <w:rFonts w:ascii="Arial" w:hAnsi="Arial" w:cs="Arial"/>
          <w:sz w:val="22"/>
          <w:szCs w:val="22"/>
        </w:rPr>
        <w:t xml:space="preserve">, y los $ </w:t>
      </w:r>
      <w:r w:rsidR="007E21AA">
        <w:rPr>
          <w:rFonts w:ascii="Arial" w:eastAsia="Times New Roman" w:hAnsi="Arial" w:cs="Arial"/>
          <w:kern w:val="0"/>
          <w:sz w:val="22"/>
          <w:szCs w:val="22"/>
          <w:lang w:eastAsia="es-MX" w:bidi="ar-SA"/>
        </w:rPr>
        <w:t>2,206,237.50</w:t>
      </w:r>
      <w:r w:rsidRPr="00F44E19">
        <w:rPr>
          <w:rFonts w:ascii="Arial" w:hAnsi="Arial" w:cs="Arial"/>
          <w:sz w:val="22"/>
          <w:szCs w:val="22"/>
        </w:rPr>
        <w:t xml:space="preserve"> corresponden a ayudas sociales concepto de pagos de becas de entrenadores, al presente periodo que se informa</w:t>
      </w:r>
      <w:r w:rsidRPr="003D32A8">
        <w:rPr>
          <w:rFonts w:ascii="Arial" w:hAnsi="Arial" w:cs="Arial"/>
          <w:sz w:val="22"/>
          <w:szCs w:val="22"/>
        </w:rPr>
        <w:t xml:space="preserve">. </w:t>
      </w:r>
    </w:p>
    <w:p w:rsidR="00731B48" w:rsidRPr="003D32A8" w:rsidRDefault="00731B48" w:rsidP="00731B48">
      <w:pPr>
        <w:spacing w:line="100" w:lineRule="atLeast"/>
        <w:jc w:val="both"/>
        <w:rPr>
          <w:rFonts w:ascii="Arial" w:hAnsi="Arial" w:cs="Arial"/>
          <w:sz w:val="22"/>
          <w:szCs w:val="22"/>
        </w:rPr>
      </w:pPr>
    </w:p>
    <w:p w:rsidR="00731B48" w:rsidRPr="006E5144" w:rsidRDefault="00731B48" w:rsidP="00731B48">
      <w:pPr>
        <w:spacing w:line="100" w:lineRule="atLeast"/>
        <w:jc w:val="both"/>
        <w:rPr>
          <w:rFonts w:ascii="Arial" w:hAnsi="Arial" w:cs="Arial"/>
          <w:sz w:val="22"/>
          <w:szCs w:val="22"/>
        </w:rPr>
      </w:pPr>
    </w:p>
    <w:p w:rsidR="00F2799A" w:rsidRPr="0068439B" w:rsidRDefault="00F2799A" w:rsidP="0068439B">
      <w:pPr>
        <w:spacing w:line="100" w:lineRule="atLeast"/>
        <w:jc w:val="both"/>
        <w:rPr>
          <w:rFonts w:ascii="Arial" w:hAnsi="Arial" w:cs="Arial"/>
          <w:sz w:val="22"/>
          <w:szCs w:val="22"/>
        </w:rPr>
      </w:pPr>
    </w:p>
    <w:p w:rsidR="00CE51F2" w:rsidRPr="000576AC" w:rsidRDefault="00CE51F2" w:rsidP="009002F2">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VARIACIÓN EN LA HACIENDA PÚBLICA</w:t>
      </w:r>
    </w:p>
    <w:p w:rsidR="00CE51F2" w:rsidRDefault="00CE51F2" w:rsidP="00CE51F2">
      <w:pPr>
        <w:rPr>
          <w:rFonts w:ascii="Arial" w:hAnsi="Arial" w:cs="Arial"/>
        </w:rPr>
      </w:pPr>
    </w:p>
    <w:p w:rsidR="00F2799A" w:rsidRPr="00E31E31" w:rsidRDefault="00F2799A" w:rsidP="00CE51F2">
      <w:pPr>
        <w:rPr>
          <w:rFonts w:ascii="Arial" w:hAnsi="Arial" w:cs="Arial"/>
        </w:rPr>
      </w:pPr>
    </w:p>
    <w:p w:rsidR="007E652B" w:rsidRPr="00E31E31" w:rsidRDefault="007E652B" w:rsidP="007E652B">
      <w:pPr>
        <w:spacing w:line="100" w:lineRule="atLeast"/>
        <w:jc w:val="both"/>
        <w:rPr>
          <w:rFonts w:ascii="Arial" w:hAnsi="Arial" w:cs="Arial"/>
          <w:b/>
          <w:bCs/>
          <w:sz w:val="22"/>
          <w:szCs w:val="22"/>
        </w:rPr>
      </w:pPr>
      <w:r w:rsidRPr="007E652B">
        <w:rPr>
          <w:rFonts w:ascii="Arial" w:hAnsi="Arial" w:cs="Arial"/>
          <w:sz w:val="22"/>
          <w:szCs w:val="22"/>
        </w:rPr>
        <w:t xml:space="preserve">La </w:t>
      </w:r>
      <w:r w:rsidRPr="00976BEB">
        <w:rPr>
          <w:rFonts w:ascii="Arial" w:hAnsi="Arial" w:cs="Arial"/>
          <w:sz w:val="22"/>
          <w:szCs w:val="22"/>
        </w:rPr>
        <w:t xml:space="preserve">Hacienda Pública representa el importe de los bienes y derechos que son propiedad </w:t>
      </w:r>
      <w:r w:rsidR="008942EF" w:rsidRPr="00976BEB">
        <w:rPr>
          <w:rFonts w:ascii="Arial" w:hAnsi="Arial" w:cs="Arial"/>
          <w:sz w:val="22"/>
          <w:szCs w:val="22"/>
        </w:rPr>
        <w:t xml:space="preserve">de </w:t>
      </w:r>
      <w:r w:rsidR="00276EAF" w:rsidRPr="00976BEB">
        <w:rPr>
          <w:rFonts w:ascii="Arial" w:hAnsi="Arial" w:cs="Arial"/>
          <w:b/>
          <w:sz w:val="22"/>
          <w:szCs w:val="22"/>
        </w:rPr>
        <w:t>Instituto del Deporte del Estado de Chiapas</w:t>
      </w:r>
      <w:r w:rsidRPr="00976BEB">
        <w:rPr>
          <w:rFonts w:ascii="Arial" w:hAnsi="Arial" w:cs="Arial"/>
          <w:sz w:val="22"/>
          <w:szCs w:val="22"/>
        </w:rPr>
        <w:t>, dicho importe es modificado principalmente por el</w:t>
      </w:r>
      <w:r w:rsidR="00385B73" w:rsidRPr="00976BEB">
        <w:rPr>
          <w:rFonts w:ascii="Arial" w:hAnsi="Arial" w:cs="Arial"/>
          <w:sz w:val="22"/>
          <w:szCs w:val="22"/>
        </w:rPr>
        <w:t xml:space="preserve"> resultado positivo obtenido al </w:t>
      </w:r>
      <w:r w:rsidR="00807ED0" w:rsidRPr="00976BEB">
        <w:rPr>
          <w:rFonts w:ascii="Arial" w:hAnsi="Arial"/>
          <w:sz w:val="22"/>
          <w:szCs w:val="22"/>
        </w:rPr>
        <w:t>3</w:t>
      </w:r>
      <w:r w:rsidR="00C136E8">
        <w:rPr>
          <w:rFonts w:ascii="Arial" w:hAnsi="Arial"/>
          <w:sz w:val="22"/>
          <w:szCs w:val="22"/>
        </w:rPr>
        <w:t>1 de Octubre</w:t>
      </w:r>
      <w:r w:rsidR="004D0F85" w:rsidRPr="00976BEB">
        <w:rPr>
          <w:rFonts w:ascii="Arial" w:hAnsi="Arial"/>
          <w:sz w:val="22"/>
          <w:szCs w:val="22"/>
        </w:rPr>
        <w:t xml:space="preserve"> de 2020</w:t>
      </w:r>
      <w:r w:rsidRPr="00976BEB">
        <w:rPr>
          <w:rFonts w:ascii="Arial" w:hAnsi="Arial" w:cs="Arial"/>
          <w:sz w:val="22"/>
          <w:szCs w:val="22"/>
        </w:rPr>
        <w:t xml:space="preserve">, el cual asciende a </w:t>
      </w:r>
      <w:r w:rsidRPr="00976BEB">
        <w:rPr>
          <w:rFonts w:ascii="Arial" w:hAnsi="Arial" w:cs="Arial"/>
          <w:bCs/>
          <w:sz w:val="22"/>
          <w:szCs w:val="22"/>
        </w:rPr>
        <w:t xml:space="preserve">$ </w:t>
      </w:r>
      <w:r w:rsidR="001252ED">
        <w:rPr>
          <w:rFonts w:ascii="Arial" w:eastAsia="Times New Roman" w:hAnsi="Arial" w:cs="Arial"/>
          <w:kern w:val="0"/>
          <w:sz w:val="22"/>
          <w:szCs w:val="22"/>
          <w:lang w:eastAsia="es-MX" w:bidi="ar-SA"/>
        </w:rPr>
        <w:t>16,</w:t>
      </w:r>
      <w:r w:rsidR="007E21AA">
        <w:rPr>
          <w:rFonts w:ascii="Arial" w:eastAsia="Times New Roman" w:hAnsi="Arial" w:cs="Arial"/>
          <w:kern w:val="0"/>
          <w:sz w:val="22"/>
          <w:szCs w:val="22"/>
          <w:lang w:eastAsia="es-MX" w:bidi="ar-SA"/>
        </w:rPr>
        <w:t xml:space="preserve"> </w:t>
      </w:r>
      <w:r w:rsidR="001252ED">
        <w:rPr>
          <w:rFonts w:ascii="Arial" w:eastAsia="Times New Roman" w:hAnsi="Arial" w:cs="Arial"/>
          <w:kern w:val="0"/>
          <w:sz w:val="22"/>
          <w:szCs w:val="22"/>
          <w:lang w:eastAsia="es-MX" w:bidi="ar-SA"/>
        </w:rPr>
        <w:t>602,975.51</w:t>
      </w:r>
      <w:r w:rsidR="00B62881">
        <w:rPr>
          <w:rFonts w:ascii="Arial" w:hAnsi="Arial" w:cs="Arial"/>
          <w:sz w:val="22"/>
          <w:szCs w:val="22"/>
        </w:rPr>
        <w:t>.</w:t>
      </w:r>
    </w:p>
    <w:p w:rsidR="007E652B" w:rsidRPr="007E652B" w:rsidRDefault="007E652B" w:rsidP="00A41926">
      <w:pPr>
        <w:jc w:val="both"/>
        <w:outlineLvl w:val="0"/>
        <w:rPr>
          <w:rFonts w:ascii="Arial" w:hAnsi="Arial" w:cs="Arial"/>
          <w:sz w:val="22"/>
          <w:szCs w:val="22"/>
        </w:rPr>
      </w:pPr>
    </w:p>
    <w:p w:rsidR="00784468" w:rsidRPr="00C031B8" w:rsidRDefault="00784468" w:rsidP="00784468">
      <w:pPr>
        <w:jc w:val="both"/>
        <w:outlineLvl w:val="0"/>
        <w:rPr>
          <w:rFonts w:ascii="Arial" w:hAnsi="Arial" w:cs="Arial"/>
          <w:sz w:val="22"/>
          <w:szCs w:val="22"/>
        </w:rPr>
      </w:pPr>
      <w:r w:rsidRPr="00A41926">
        <w:rPr>
          <w:rFonts w:ascii="Arial" w:hAnsi="Arial" w:cs="Arial"/>
          <w:sz w:val="22"/>
          <w:szCs w:val="22"/>
        </w:rPr>
        <w:t>El Estado de Variación en la Hacienda Pública muestra las modificaciones o cambios re</w:t>
      </w:r>
      <w:r>
        <w:rPr>
          <w:rFonts w:ascii="Arial" w:hAnsi="Arial" w:cs="Arial"/>
          <w:sz w:val="22"/>
          <w:szCs w:val="22"/>
        </w:rPr>
        <w:t xml:space="preserve">alizados en la Hacienda Pública, dichas </w:t>
      </w:r>
      <w:r w:rsidRPr="007E652B">
        <w:rPr>
          <w:rFonts w:ascii="Arial" w:hAnsi="Arial" w:cs="Arial"/>
          <w:sz w:val="22"/>
          <w:szCs w:val="22"/>
        </w:rPr>
        <w:t>variaciones representan las adquisiciones de bienes muebles e inmuebles consideradas como inversión, así como, la disponibilidad para, regularización de saldos</w:t>
      </w:r>
      <w:proofErr w:type="gramStart"/>
      <w:r w:rsidRPr="007E652B">
        <w:rPr>
          <w:rFonts w:ascii="Arial" w:hAnsi="Arial" w:cs="Arial"/>
          <w:sz w:val="22"/>
          <w:szCs w:val="22"/>
        </w:rPr>
        <w:t>,;</w:t>
      </w:r>
      <w:proofErr w:type="gramEnd"/>
      <w:r w:rsidRPr="007E652B">
        <w:rPr>
          <w:rFonts w:ascii="Arial" w:hAnsi="Arial" w:cs="Arial"/>
          <w:sz w:val="22"/>
          <w:szCs w:val="22"/>
        </w:rPr>
        <w:t xml:space="preserve"> a la fecha</w:t>
      </w:r>
      <w:r>
        <w:rPr>
          <w:rFonts w:ascii="Arial" w:hAnsi="Arial" w:cs="Arial"/>
          <w:sz w:val="22"/>
          <w:szCs w:val="22"/>
        </w:rPr>
        <w:t xml:space="preserve"> que se informa</w:t>
      </w:r>
      <w:r w:rsidRPr="007E652B">
        <w:rPr>
          <w:rFonts w:ascii="Arial" w:hAnsi="Arial" w:cs="Arial"/>
          <w:sz w:val="22"/>
          <w:szCs w:val="22"/>
        </w:rPr>
        <w:t xml:space="preserve">, la Hacienda Pública refleja un saldo de </w:t>
      </w:r>
      <w:r>
        <w:rPr>
          <w:rFonts w:ascii="Arial" w:hAnsi="Arial" w:cs="Arial"/>
          <w:sz w:val="22"/>
          <w:szCs w:val="22"/>
        </w:rPr>
        <w:t xml:space="preserve">$ </w:t>
      </w:r>
      <w:r w:rsidR="001252ED">
        <w:rPr>
          <w:rFonts w:ascii="Arial" w:hAnsi="Arial" w:cs="Arial"/>
          <w:bCs/>
          <w:sz w:val="22"/>
          <w:szCs w:val="22"/>
        </w:rPr>
        <w:t>364,575,324.93</w:t>
      </w:r>
      <w:r w:rsidRPr="00C031B8">
        <w:rPr>
          <w:rFonts w:ascii="Arial" w:hAnsi="Arial" w:cs="Arial"/>
          <w:sz w:val="22"/>
          <w:szCs w:val="22"/>
        </w:rPr>
        <w:t>.</w:t>
      </w:r>
    </w:p>
    <w:p w:rsidR="00F2799A" w:rsidRPr="00C031B8" w:rsidRDefault="00F2799A" w:rsidP="007E652B">
      <w:pPr>
        <w:jc w:val="both"/>
        <w:outlineLvl w:val="0"/>
        <w:rPr>
          <w:rFonts w:ascii="Arial" w:hAnsi="Arial" w:cs="Arial"/>
          <w:sz w:val="22"/>
          <w:szCs w:val="22"/>
        </w:rPr>
      </w:pPr>
    </w:p>
    <w:p w:rsidR="00C05BFC" w:rsidRDefault="00C05BFC" w:rsidP="007E652B">
      <w:pPr>
        <w:jc w:val="both"/>
        <w:outlineLvl w:val="0"/>
        <w:rPr>
          <w:rFonts w:ascii="Arial" w:hAnsi="Arial" w:cs="Arial"/>
          <w:sz w:val="22"/>
          <w:szCs w:val="22"/>
        </w:rPr>
      </w:pPr>
    </w:p>
    <w:p w:rsidR="00284D02" w:rsidRDefault="00284D02" w:rsidP="007E652B">
      <w:pPr>
        <w:jc w:val="both"/>
        <w:outlineLvl w:val="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97BD8" w:rsidRPr="00E31E31" w:rsidTr="00F440D4">
        <w:trPr>
          <w:jc w:val="center"/>
        </w:trPr>
        <w:tc>
          <w:tcPr>
            <w:tcW w:w="5517" w:type="dxa"/>
            <w:tcBorders>
              <w:right w:val="single" w:sz="4" w:space="0" w:color="FFFFFF" w:themeColor="background1"/>
            </w:tcBorders>
            <w:shd w:val="clear" w:color="auto" w:fill="8A8D92"/>
          </w:tcPr>
          <w:p w:rsidR="00897BD8" w:rsidRPr="00E31E31" w:rsidRDefault="00897BD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97BD8" w:rsidRPr="008529C5" w:rsidRDefault="00897BD8"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12222D">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7BD8" w:rsidRPr="00E31E31" w:rsidRDefault="00897BD8"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12222D">
              <w:rPr>
                <w:rFonts w:ascii="Arial" w:hAnsi="Arial" w:cs="Arial"/>
                <w:b/>
                <w:bCs/>
                <w:color w:val="FFFFFF" w:themeColor="background1"/>
                <w:sz w:val="22"/>
                <w:szCs w:val="22"/>
                <w:shd w:val="clear" w:color="auto" w:fill="8A8D92"/>
              </w:rPr>
              <w:t>9</w:t>
            </w:r>
          </w:p>
        </w:tc>
      </w:tr>
      <w:tr w:rsidR="0012222D" w:rsidRPr="00E31E31" w:rsidTr="00F440D4">
        <w:trPr>
          <w:jc w:val="center"/>
        </w:trPr>
        <w:tc>
          <w:tcPr>
            <w:tcW w:w="5517" w:type="dxa"/>
            <w:tcBorders>
              <w:left w:val="none" w:sz="1" w:space="0" w:color="000000"/>
              <w:bottom w:val="none" w:sz="1" w:space="0" w:color="000000"/>
            </w:tcBorders>
            <w:shd w:val="clear" w:color="auto" w:fill="auto"/>
          </w:tcPr>
          <w:p w:rsidR="0012222D" w:rsidRPr="00F35703" w:rsidRDefault="0012222D" w:rsidP="00F440D4">
            <w:pPr>
              <w:spacing w:line="100" w:lineRule="atLeast"/>
              <w:jc w:val="both"/>
              <w:rPr>
                <w:rFonts w:ascii="Arial" w:hAnsi="Arial" w:cs="Arial"/>
                <w:b/>
                <w:sz w:val="22"/>
                <w:szCs w:val="22"/>
              </w:rPr>
            </w:pPr>
            <w:r w:rsidRPr="00F35703">
              <w:rPr>
                <w:rFonts w:ascii="Arial" w:hAnsi="Arial" w:cs="Arial"/>
                <w:b/>
                <w:sz w:val="22"/>
                <w:szCs w:val="22"/>
              </w:rPr>
              <w:t xml:space="preserve">Patrimonio Generado </w:t>
            </w:r>
          </w:p>
        </w:tc>
        <w:tc>
          <w:tcPr>
            <w:tcW w:w="2477" w:type="dxa"/>
            <w:tcBorders>
              <w:left w:val="none" w:sz="1" w:space="0" w:color="000000"/>
              <w:bottom w:val="none" w:sz="1" w:space="0" w:color="000000"/>
            </w:tcBorders>
          </w:tcPr>
          <w:p w:rsidR="0012222D" w:rsidRDefault="0012222D" w:rsidP="00F440D4">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12222D" w:rsidRDefault="0012222D" w:rsidP="00054AB3">
            <w:pPr>
              <w:pStyle w:val="Contenidodelatabla"/>
              <w:jc w:val="right"/>
              <w:rPr>
                <w:rFonts w:ascii="Arial" w:hAnsi="Arial" w:cs="Arial"/>
                <w:sz w:val="22"/>
                <w:szCs w:val="22"/>
              </w:rPr>
            </w:pPr>
            <w:r>
              <w:rPr>
                <w:rFonts w:ascii="Arial" w:hAnsi="Arial" w:cs="Arial"/>
                <w:sz w:val="22"/>
                <w:szCs w:val="22"/>
              </w:rPr>
              <w:t xml:space="preserve"> </w:t>
            </w:r>
          </w:p>
        </w:tc>
      </w:tr>
      <w:tr w:rsidR="0012222D" w:rsidRPr="00E31E31" w:rsidTr="00F440D4">
        <w:trPr>
          <w:jc w:val="center"/>
        </w:trPr>
        <w:tc>
          <w:tcPr>
            <w:tcW w:w="5517" w:type="dxa"/>
            <w:tcBorders>
              <w:left w:val="none" w:sz="1" w:space="0" w:color="000000"/>
              <w:bottom w:val="none" w:sz="1" w:space="0" w:color="000000"/>
            </w:tcBorders>
            <w:shd w:val="clear" w:color="auto" w:fill="auto"/>
          </w:tcPr>
          <w:p w:rsidR="0012222D" w:rsidRPr="00DC02A8" w:rsidRDefault="0012222D" w:rsidP="00F440D4">
            <w:pPr>
              <w:spacing w:line="100" w:lineRule="atLeast"/>
              <w:jc w:val="both"/>
              <w:rPr>
                <w:rFonts w:ascii="Arial" w:hAnsi="Arial" w:cs="Arial"/>
                <w:sz w:val="22"/>
                <w:szCs w:val="22"/>
              </w:rPr>
            </w:pPr>
            <w:r w:rsidRPr="00DC02A8">
              <w:rPr>
                <w:rFonts w:ascii="Arial" w:hAnsi="Arial" w:cs="Arial"/>
                <w:sz w:val="22"/>
                <w:szCs w:val="22"/>
              </w:rPr>
              <w:t>Resultados del Ejercicio</w:t>
            </w:r>
            <w:r>
              <w:rPr>
                <w:rFonts w:ascii="Arial" w:hAnsi="Arial" w:cs="Arial"/>
                <w:sz w:val="22"/>
                <w:szCs w:val="22"/>
              </w:rPr>
              <w:t xml:space="preserve"> (Ahorro/Desahorro)</w:t>
            </w:r>
          </w:p>
        </w:tc>
        <w:tc>
          <w:tcPr>
            <w:tcW w:w="2477" w:type="dxa"/>
            <w:tcBorders>
              <w:left w:val="none" w:sz="1" w:space="0" w:color="000000"/>
              <w:bottom w:val="none" w:sz="1" w:space="0" w:color="000000"/>
            </w:tcBorders>
          </w:tcPr>
          <w:p w:rsidR="0012222D" w:rsidRDefault="0012222D" w:rsidP="00F440D4">
            <w:pPr>
              <w:pStyle w:val="Contenidodelatabla"/>
              <w:jc w:val="right"/>
              <w:rPr>
                <w:rFonts w:ascii="Arial" w:hAnsi="Arial" w:cs="Arial"/>
                <w:sz w:val="22"/>
                <w:szCs w:val="22"/>
              </w:rPr>
            </w:pPr>
            <w:r>
              <w:rPr>
                <w:rFonts w:ascii="Arial" w:hAnsi="Arial" w:cs="Arial"/>
                <w:sz w:val="22"/>
                <w:szCs w:val="22"/>
              </w:rPr>
              <w:t xml:space="preserve">$ </w:t>
            </w:r>
            <w:r w:rsidR="00007D6D" w:rsidRPr="00007D6D">
              <w:rPr>
                <w:rFonts w:ascii="Arial" w:eastAsia="Times New Roman" w:hAnsi="Arial" w:cs="Arial"/>
                <w:kern w:val="0"/>
                <w:sz w:val="22"/>
                <w:szCs w:val="22"/>
                <w:lang w:eastAsia="es-MX" w:bidi="ar-SA"/>
              </w:rPr>
              <w:t>1</w:t>
            </w:r>
            <w:r w:rsidR="001252ED">
              <w:rPr>
                <w:rFonts w:ascii="Arial" w:eastAsia="Times New Roman" w:hAnsi="Arial" w:cs="Arial"/>
                <w:kern w:val="0"/>
                <w:sz w:val="22"/>
                <w:szCs w:val="22"/>
                <w:lang w:eastAsia="es-MX" w:bidi="ar-SA"/>
              </w:rPr>
              <w:t>6,602,975.51</w:t>
            </w:r>
          </w:p>
        </w:tc>
        <w:tc>
          <w:tcPr>
            <w:tcW w:w="2477" w:type="dxa"/>
            <w:tcBorders>
              <w:left w:val="none" w:sz="1" w:space="0" w:color="000000"/>
              <w:bottom w:val="none" w:sz="1" w:space="0" w:color="000000"/>
              <w:right w:val="none" w:sz="1" w:space="0" w:color="000000"/>
            </w:tcBorders>
            <w:shd w:val="clear" w:color="auto" w:fill="auto"/>
          </w:tcPr>
          <w:p w:rsidR="0012222D" w:rsidRDefault="0012222D" w:rsidP="00054AB3">
            <w:pPr>
              <w:pStyle w:val="Contenidodelatabla"/>
              <w:jc w:val="right"/>
              <w:rPr>
                <w:rFonts w:ascii="Arial" w:hAnsi="Arial" w:cs="Arial"/>
                <w:sz w:val="22"/>
                <w:szCs w:val="22"/>
              </w:rPr>
            </w:pPr>
            <w:r>
              <w:rPr>
                <w:rFonts w:ascii="Arial" w:hAnsi="Arial" w:cs="Arial"/>
                <w:sz w:val="22"/>
                <w:szCs w:val="22"/>
              </w:rPr>
              <w:t>$ 1,484,463.70</w:t>
            </w:r>
          </w:p>
        </w:tc>
      </w:tr>
      <w:tr w:rsidR="0012222D" w:rsidRPr="00E31E31" w:rsidTr="00F440D4">
        <w:trPr>
          <w:jc w:val="center"/>
        </w:trPr>
        <w:tc>
          <w:tcPr>
            <w:tcW w:w="5517" w:type="dxa"/>
            <w:tcBorders>
              <w:left w:val="none" w:sz="1" w:space="0" w:color="000000"/>
              <w:bottom w:val="none" w:sz="1" w:space="0" w:color="000000"/>
            </w:tcBorders>
            <w:shd w:val="clear" w:color="auto" w:fill="auto"/>
          </w:tcPr>
          <w:p w:rsidR="0012222D" w:rsidRPr="00DC02A8" w:rsidRDefault="0012222D" w:rsidP="00F440D4">
            <w:pPr>
              <w:spacing w:line="100" w:lineRule="atLeast"/>
              <w:jc w:val="both"/>
              <w:rPr>
                <w:rFonts w:ascii="Arial" w:hAnsi="Arial" w:cs="Arial"/>
                <w:sz w:val="22"/>
                <w:szCs w:val="22"/>
              </w:rPr>
            </w:pPr>
            <w:r w:rsidRPr="00DC02A8">
              <w:rPr>
                <w:rFonts w:ascii="Arial" w:hAnsi="Arial" w:cs="Arial"/>
                <w:sz w:val="22"/>
                <w:szCs w:val="22"/>
              </w:rPr>
              <w:t>Resultados de Ejercicios Anteriores</w:t>
            </w:r>
          </w:p>
        </w:tc>
        <w:tc>
          <w:tcPr>
            <w:tcW w:w="2477" w:type="dxa"/>
            <w:tcBorders>
              <w:left w:val="none" w:sz="1" w:space="0" w:color="000000"/>
              <w:bottom w:val="none" w:sz="1" w:space="0" w:color="000000"/>
            </w:tcBorders>
          </w:tcPr>
          <w:p w:rsidR="0012222D" w:rsidRPr="00007D6D" w:rsidRDefault="00007D6D" w:rsidP="00F440D4">
            <w:pPr>
              <w:pStyle w:val="Contenidodelatabla"/>
              <w:jc w:val="right"/>
              <w:rPr>
                <w:rFonts w:ascii="Arial" w:hAnsi="Arial" w:cs="Arial"/>
                <w:sz w:val="22"/>
                <w:szCs w:val="22"/>
              </w:rPr>
            </w:pPr>
            <w:r w:rsidRPr="00007D6D">
              <w:rPr>
                <w:rFonts w:ascii="Arial,Bold" w:eastAsia="Times New Roman" w:hAnsi="Arial,Bold" w:cs="Arial,Bold"/>
                <w:bCs/>
                <w:kern w:val="0"/>
                <w:sz w:val="22"/>
                <w:szCs w:val="22"/>
                <w:lang w:eastAsia="es-MX" w:bidi="ar-SA"/>
              </w:rPr>
              <w:t>347,97</w:t>
            </w:r>
            <w:r w:rsidR="00060AA1">
              <w:rPr>
                <w:rFonts w:ascii="Arial,Bold" w:eastAsia="Times New Roman" w:hAnsi="Arial,Bold" w:cs="Arial,Bold"/>
                <w:bCs/>
                <w:kern w:val="0"/>
                <w:sz w:val="22"/>
                <w:szCs w:val="22"/>
                <w:lang w:eastAsia="es-MX" w:bidi="ar-SA"/>
              </w:rPr>
              <w:t>2,349.42</w:t>
            </w:r>
          </w:p>
        </w:tc>
        <w:tc>
          <w:tcPr>
            <w:tcW w:w="2477" w:type="dxa"/>
            <w:tcBorders>
              <w:left w:val="none" w:sz="1" w:space="0" w:color="000000"/>
              <w:bottom w:val="none" w:sz="1" w:space="0" w:color="000000"/>
              <w:right w:val="none" w:sz="1" w:space="0" w:color="000000"/>
            </w:tcBorders>
            <w:shd w:val="clear" w:color="auto" w:fill="auto"/>
          </w:tcPr>
          <w:p w:rsidR="0012222D" w:rsidRPr="00007D6D" w:rsidRDefault="0012222D" w:rsidP="00054AB3">
            <w:pPr>
              <w:pStyle w:val="Contenidodelatabla"/>
              <w:jc w:val="right"/>
              <w:rPr>
                <w:rFonts w:ascii="Arial" w:hAnsi="Arial" w:cs="Arial"/>
                <w:sz w:val="22"/>
                <w:szCs w:val="22"/>
              </w:rPr>
            </w:pPr>
            <w:r w:rsidRPr="00007D6D">
              <w:rPr>
                <w:rFonts w:ascii="Arial" w:hAnsi="Arial" w:cs="Arial"/>
                <w:sz w:val="22"/>
                <w:szCs w:val="22"/>
              </w:rPr>
              <w:t>347,415,243.79</w:t>
            </w:r>
          </w:p>
        </w:tc>
      </w:tr>
      <w:tr w:rsidR="0012222D" w:rsidRPr="00E31E31" w:rsidTr="00F440D4">
        <w:trPr>
          <w:jc w:val="center"/>
        </w:trPr>
        <w:tc>
          <w:tcPr>
            <w:tcW w:w="5517" w:type="dxa"/>
            <w:tcBorders>
              <w:left w:val="none" w:sz="1" w:space="0" w:color="000000"/>
              <w:bottom w:val="none" w:sz="1" w:space="0" w:color="000000"/>
            </w:tcBorders>
            <w:shd w:val="clear" w:color="auto" w:fill="auto"/>
          </w:tcPr>
          <w:p w:rsidR="0012222D" w:rsidRPr="00E31E31" w:rsidRDefault="0012222D"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2222D" w:rsidRPr="00E31E31" w:rsidRDefault="0012222D" w:rsidP="00007D6D">
            <w:pPr>
              <w:spacing w:line="100" w:lineRule="atLeast"/>
              <w:jc w:val="right"/>
              <w:rPr>
                <w:rFonts w:ascii="Arial" w:hAnsi="Arial" w:cs="Arial"/>
              </w:rPr>
            </w:pPr>
            <w:r w:rsidRPr="00E31E31">
              <w:rPr>
                <w:rFonts w:ascii="Arial" w:hAnsi="Arial" w:cs="Arial"/>
                <w:b/>
                <w:bCs/>
                <w:sz w:val="22"/>
                <w:szCs w:val="22"/>
              </w:rPr>
              <w:t xml:space="preserve">$ </w:t>
            </w:r>
            <w:r w:rsidR="001252ED">
              <w:rPr>
                <w:rFonts w:ascii="Arial" w:hAnsi="Arial" w:cs="Arial"/>
                <w:b/>
                <w:bCs/>
                <w:sz w:val="22"/>
                <w:szCs w:val="22"/>
              </w:rPr>
              <w:t>364,575,324.93</w:t>
            </w:r>
          </w:p>
        </w:tc>
        <w:tc>
          <w:tcPr>
            <w:tcW w:w="2477" w:type="dxa"/>
            <w:tcBorders>
              <w:left w:val="none" w:sz="1" w:space="0" w:color="000000"/>
              <w:bottom w:val="none" w:sz="1" w:space="0" w:color="000000"/>
              <w:right w:val="none" w:sz="1" w:space="0" w:color="000000"/>
            </w:tcBorders>
            <w:shd w:val="clear" w:color="auto" w:fill="auto"/>
          </w:tcPr>
          <w:p w:rsidR="0012222D" w:rsidRPr="00E31E31" w:rsidRDefault="0012222D" w:rsidP="00054AB3">
            <w:pPr>
              <w:spacing w:line="100" w:lineRule="atLeast"/>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348,899,707.49</w:t>
            </w:r>
          </w:p>
        </w:tc>
      </w:tr>
    </w:tbl>
    <w:p w:rsidR="00402EA7" w:rsidRDefault="00402EA7" w:rsidP="00B51318">
      <w:pPr>
        <w:spacing w:line="100" w:lineRule="atLeast"/>
        <w:jc w:val="both"/>
        <w:rPr>
          <w:rFonts w:ascii="Arial" w:hAnsi="Arial" w:cs="Arial"/>
          <w:i/>
          <w:sz w:val="22"/>
          <w:szCs w:val="22"/>
          <w:u w:val="single" w:color="7F7F7F"/>
        </w:rPr>
      </w:pPr>
    </w:p>
    <w:p w:rsidR="00C14D2D" w:rsidRDefault="00C14D2D" w:rsidP="00060464">
      <w:pPr>
        <w:spacing w:line="100" w:lineRule="atLeast"/>
        <w:jc w:val="both"/>
        <w:rPr>
          <w:rFonts w:ascii="Arial" w:hAnsi="Arial" w:cs="Arial"/>
          <w:b/>
          <w:sz w:val="22"/>
          <w:szCs w:val="22"/>
        </w:rPr>
      </w:pPr>
    </w:p>
    <w:p w:rsidR="000A4059" w:rsidRDefault="000A4059" w:rsidP="00060464">
      <w:pPr>
        <w:spacing w:line="100" w:lineRule="atLeast"/>
        <w:jc w:val="both"/>
        <w:rPr>
          <w:rFonts w:ascii="Arial" w:hAnsi="Arial" w:cs="Arial"/>
          <w:b/>
          <w:sz w:val="22"/>
          <w:szCs w:val="22"/>
        </w:rPr>
      </w:pPr>
    </w:p>
    <w:p w:rsidR="00924365" w:rsidRDefault="00924365" w:rsidP="00060464">
      <w:pPr>
        <w:spacing w:line="100" w:lineRule="atLeast"/>
        <w:jc w:val="both"/>
        <w:rPr>
          <w:rFonts w:ascii="Arial" w:hAnsi="Arial" w:cs="Arial"/>
          <w:b/>
          <w:sz w:val="22"/>
          <w:szCs w:val="22"/>
        </w:rPr>
      </w:pPr>
    </w:p>
    <w:p w:rsidR="00060464" w:rsidRPr="004B6F13" w:rsidRDefault="006C2A3C" w:rsidP="00060464">
      <w:pPr>
        <w:spacing w:line="100" w:lineRule="atLeast"/>
        <w:jc w:val="both"/>
        <w:rPr>
          <w:rFonts w:ascii="Arial" w:hAnsi="Arial" w:cs="Arial"/>
          <w:b/>
          <w:sz w:val="22"/>
          <w:szCs w:val="22"/>
        </w:rPr>
      </w:pPr>
      <w:r>
        <w:rPr>
          <w:rFonts w:ascii="Arial" w:hAnsi="Arial" w:cs="Arial"/>
          <w:b/>
          <w:sz w:val="22"/>
          <w:szCs w:val="22"/>
        </w:rPr>
        <w:t xml:space="preserve">Patrimonio Generado </w:t>
      </w:r>
    </w:p>
    <w:p w:rsidR="00060464" w:rsidRDefault="00407E6B" w:rsidP="00060464">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del Ejercicio</w:t>
      </w:r>
      <w:r w:rsidR="002A63AB">
        <w:rPr>
          <w:rFonts w:ascii="Arial" w:hAnsi="Arial" w:cs="Arial"/>
          <w:i/>
          <w:sz w:val="22"/>
          <w:szCs w:val="22"/>
          <w:u w:val="single" w:color="7F7F7F"/>
        </w:rPr>
        <w:t xml:space="preserve"> (Ahorro/Desahorro)</w:t>
      </w:r>
    </w:p>
    <w:p w:rsidR="00407E6B" w:rsidRDefault="00407E6B" w:rsidP="00060464">
      <w:pPr>
        <w:spacing w:line="100" w:lineRule="atLeast"/>
        <w:jc w:val="both"/>
        <w:rPr>
          <w:rFonts w:ascii="Arial" w:hAnsi="Arial" w:cs="Arial"/>
          <w:i/>
          <w:sz w:val="22"/>
          <w:szCs w:val="22"/>
          <w:u w:val="single" w:color="7F7F7F"/>
        </w:rPr>
      </w:pPr>
    </w:p>
    <w:p w:rsidR="00C14D2D" w:rsidRPr="00D6641C" w:rsidRDefault="00C14D2D" w:rsidP="00060464">
      <w:pPr>
        <w:spacing w:line="100" w:lineRule="atLeast"/>
        <w:jc w:val="both"/>
        <w:rPr>
          <w:rFonts w:ascii="Arial" w:hAnsi="Arial" w:cs="Arial"/>
          <w:i/>
          <w:sz w:val="22"/>
          <w:szCs w:val="22"/>
          <w:u w:val="single" w:color="7F7F7F"/>
        </w:rPr>
      </w:pPr>
    </w:p>
    <w:p w:rsidR="00BA3763" w:rsidRDefault="00060464" w:rsidP="00060464">
      <w:pPr>
        <w:spacing w:line="100" w:lineRule="atLeast"/>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sidR="007322A4">
        <w:rPr>
          <w:rFonts w:ascii="Arial" w:hAnsi="Arial" w:cs="Arial"/>
          <w:sz w:val="22"/>
          <w:szCs w:val="22"/>
        </w:rPr>
        <w:t>positivo</w:t>
      </w:r>
      <w:r w:rsidRPr="00060464">
        <w:rPr>
          <w:rFonts w:ascii="Arial" w:hAnsi="Arial" w:cs="Arial"/>
          <w:sz w:val="22"/>
          <w:szCs w:val="22"/>
        </w:rPr>
        <w:t xml:space="preserve"> obtenido al periodo que se informa asciende a </w:t>
      </w:r>
      <w:r w:rsidR="00B62881" w:rsidRPr="00F7252C">
        <w:rPr>
          <w:rFonts w:ascii="Arial" w:hAnsi="Arial" w:cs="Arial"/>
          <w:sz w:val="22"/>
          <w:szCs w:val="22"/>
        </w:rPr>
        <w:t xml:space="preserve">$ </w:t>
      </w:r>
      <w:r w:rsidR="00FE570E" w:rsidRPr="00007D6D">
        <w:rPr>
          <w:rFonts w:ascii="Arial" w:eastAsia="Times New Roman" w:hAnsi="Arial" w:cs="Arial"/>
          <w:kern w:val="0"/>
          <w:sz w:val="22"/>
          <w:szCs w:val="22"/>
          <w:lang w:eastAsia="es-MX" w:bidi="ar-SA"/>
        </w:rPr>
        <w:t>1</w:t>
      </w:r>
      <w:r w:rsidR="007E21AA">
        <w:rPr>
          <w:rFonts w:ascii="Arial" w:eastAsia="Times New Roman" w:hAnsi="Arial" w:cs="Arial"/>
          <w:kern w:val="0"/>
          <w:sz w:val="22"/>
          <w:szCs w:val="22"/>
          <w:lang w:eastAsia="es-MX" w:bidi="ar-SA"/>
        </w:rPr>
        <w:t>6, 602,975.51</w:t>
      </w:r>
      <w:r w:rsidR="007322A4">
        <w:rPr>
          <w:rFonts w:ascii="Arial" w:hAnsi="Arial" w:cs="Arial"/>
          <w:sz w:val="22"/>
          <w:szCs w:val="22"/>
        </w:rPr>
        <w:t>,</w:t>
      </w:r>
      <w:r w:rsidR="00132E9A">
        <w:rPr>
          <w:rFonts w:ascii="Arial" w:hAnsi="Arial" w:cs="Arial"/>
          <w:sz w:val="22"/>
          <w:szCs w:val="22"/>
        </w:rPr>
        <w:t xml:space="preserve"> representa</w:t>
      </w:r>
      <w:r w:rsidR="007322A4">
        <w:rPr>
          <w:rFonts w:ascii="Arial" w:hAnsi="Arial" w:cs="Arial"/>
          <w:sz w:val="22"/>
          <w:szCs w:val="22"/>
        </w:rPr>
        <w:t xml:space="preserve"> la disponibilidad financiera para cubrir gastos de operación y/o inversión.</w:t>
      </w:r>
    </w:p>
    <w:p w:rsidR="00C14D2D" w:rsidRDefault="00C14D2D" w:rsidP="00060464">
      <w:pPr>
        <w:spacing w:line="100" w:lineRule="atLeast"/>
        <w:jc w:val="both"/>
        <w:rPr>
          <w:rFonts w:ascii="Arial" w:hAnsi="Arial" w:cs="Arial"/>
          <w:sz w:val="22"/>
          <w:szCs w:val="22"/>
        </w:rPr>
      </w:pPr>
    </w:p>
    <w:p w:rsidR="00C14D2D" w:rsidRDefault="00C14D2D" w:rsidP="00060464">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BA3763" w:rsidRPr="00E31E31" w:rsidTr="00BA3763">
        <w:trPr>
          <w:jc w:val="center"/>
        </w:trPr>
        <w:tc>
          <w:tcPr>
            <w:tcW w:w="3975" w:type="dxa"/>
            <w:tcBorders>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930DD3">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BA3763" w:rsidRPr="00386583" w:rsidRDefault="00BA3763" w:rsidP="00F440D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930DD3">
              <w:rPr>
                <w:rFonts w:ascii="Arial" w:hAnsi="Arial" w:cs="Arial"/>
                <w:b/>
                <w:bCs/>
                <w:color w:val="FFFFFF" w:themeColor="background1"/>
                <w:sz w:val="22"/>
                <w:szCs w:val="22"/>
                <w:shd w:val="clear" w:color="auto" w:fill="8A8D92"/>
              </w:rPr>
              <w:t>9</w:t>
            </w:r>
          </w:p>
        </w:tc>
      </w:tr>
      <w:tr w:rsidR="00BA3763" w:rsidRPr="00E31E31" w:rsidTr="00BA3763">
        <w:trPr>
          <w:jc w:val="center"/>
        </w:trPr>
        <w:tc>
          <w:tcPr>
            <w:tcW w:w="3975" w:type="dxa"/>
            <w:tcBorders>
              <w:left w:val="none" w:sz="1" w:space="0" w:color="000000"/>
              <w:bottom w:val="none" w:sz="1" w:space="0" w:color="000000"/>
            </w:tcBorders>
            <w:shd w:val="clear" w:color="auto" w:fill="auto"/>
          </w:tcPr>
          <w:p w:rsidR="00BA3763" w:rsidRPr="00D2163B" w:rsidRDefault="00BA3763" w:rsidP="00F440D4">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BA3763" w:rsidRPr="00E31E31" w:rsidRDefault="00BA376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BA3763" w:rsidRPr="00E31E31" w:rsidRDefault="00BA3763"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BA3763" w:rsidRPr="00E31E31" w:rsidRDefault="00BA3763" w:rsidP="00F440D4">
            <w:pPr>
              <w:pStyle w:val="Contenidodelatabla"/>
              <w:jc w:val="right"/>
              <w:rPr>
                <w:rFonts w:ascii="Arial" w:hAnsi="Arial" w:cs="Arial"/>
              </w:rPr>
            </w:pPr>
          </w:p>
        </w:tc>
      </w:tr>
      <w:tr w:rsidR="00930DD3" w:rsidRPr="00E31E31" w:rsidTr="00BA3763">
        <w:trPr>
          <w:jc w:val="center"/>
        </w:trPr>
        <w:tc>
          <w:tcPr>
            <w:tcW w:w="3975" w:type="dxa"/>
            <w:tcBorders>
              <w:top w:val="none" w:sz="1" w:space="0" w:color="000000"/>
              <w:left w:val="none" w:sz="1" w:space="0" w:color="000000"/>
              <w:bottom w:val="none" w:sz="1" w:space="0" w:color="000000"/>
            </w:tcBorders>
            <w:shd w:val="clear" w:color="auto" w:fill="auto"/>
          </w:tcPr>
          <w:p w:rsidR="00930DD3" w:rsidRDefault="00930DD3" w:rsidP="00F440D4">
            <w:r w:rsidRPr="00D2163B">
              <w:rPr>
                <w:rFonts w:ascii="Arial" w:hAnsi="Arial" w:cs="Arial"/>
                <w:sz w:val="22"/>
                <w:szCs w:val="22"/>
              </w:rPr>
              <w:t>Resultados del Ejercicio (Ahorro/Desahorro)</w:t>
            </w:r>
          </w:p>
        </w:tc>
        <w:tc>
          <w:tcPr>
            <w:tcW w:w="1760" w:type="dxa"/>
            <w:tcBorders>
              <w:top w:val="none" w:sz="1" w:space="0" w:color="000000"/>
              <w:left w:val="none" w:sz="1" w:space="0" w:color="000000"/>
              <w:bottom w:val="none" w:sz="1" w:space="0" w:color="000000"/>
              <w:right w:val="none" w:sz="1" w:space="0" w:color="000000"/>
            </w:tcBorders>
          </w:tcPr>
          <w:p w:rsidR="00930DD3" w:rsidRPr="00E31E31" w:rsidRDefault="00930DD3" w:rsidP="00BA3763">
            <w:pPr>
              <w:pStyle w:val="Contenidodelatabla"/>
              <w:jc w:val="both"/>
              <w:rPr>
                <w:rFonts w:ascii="Arial" w:hAnsi="Arial" w:cs="Arial"/>
                <w:sz w:val="22"/>
                <w:szCs w:val="22"/>
              </w:rPr>
            </w:pPr>
            <w:r>
              <w:rPr>
                <w:rFonts w:ascii="Arial" w:hAnsi="Arial" w:cs="Arial"/>
                <w:sz w:val="22"/>
                <w:szCs w:val="22"/>
              </w:rPr>
              <w:t>Ingresos y Otros Beneficios menos Gastos y Otras Pérdidas</w:t>
            </w:r>
          </w:p>
        </w:tc>
        <w:tc>
          <w:tcPr>
            <w:tcW w:w="2287" w:type="dxa"/>
            <w:tcBorders>
              <w:top w:val="none" w:sz="1" w:space="0" w:color="000000"/>
              <w:left w:val="none" w:sz="1" w:space="0" w:color="000000"/>
              <w:bottom w:val="none" w:sz="1" w:space="0" w:color="000000"/>
            </w:tcBorders>
            <w:shd w:val="clear" w:color="auto" w:fill="auto"/>
          </w:tcPr>
          <w:p w:rsidR="00930DD3" w:rsidRPr="00F7252C" w:rsidRDefault="004039AF" w:rsidP="00130B38">
            <w:pPr>
              <w:pStyle w:val="Contenidodelatabla"/>
              <w:jc w:val="right"/>
              <w:rPr>
                <w:rFonts w:ascii="Arial" w:hAnsi="Arial" w:cs="Arial"/>
                <w:sz w:val="22"/>
                <w:szCs w:val="22"/>
              </w:rPr>
            </w:pPr>
            <w:r>
              <w:rPr>
                <w:rFonts w:ascii="Arial" w:hAnsi="Arial" w:cs="Arial"/>
                <w:sz w:val="22"/>
                <w:szCs w:val="22"/>
              </w:rPr>
              <w:t xml:space="preserve">$ </w:t>
            </w:r>
            <w:r w:rsidR="00FE570E" w:rsidRPr="00007D6D">
              <w:rPr>
                <w:rFonts w:ascii="Arial" w:eastAsia="Times New Roman" w:hAnsi="Arial" w:cs="Arial"/>
                <w:kern w:val="0"/>
                <w:sz w:val="22"/>
                <w:szCs w:val="22"/>
                <w:lang w:eastAsia="es-MX" w:bidi="ar-SA"/>
              </w:rPr>
              <w:t>1</w:t>
            </w:r>
            <w:r w:rsidR="001252ED">
              <w:rPr>
                <w:rFonts w:ascii="Arial" w:eastAsia="Times New Roman" w:hAnsi="Arial" w:cs="Arial"/>
                <w:kern w:val="0"/>
                <w:sz w:val="22"/>
                <w:szCs w:val="22"/>
                <w:lang w:eastAsia="es-MX" w:bidi="ar-SA"/>
              </w:rPr>
              <w:t>6,602,975.51</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30DD3" w:rsidRPr="00F7252C" w:rsidRDefault="00930DD3" w:rsidP="00054AB3">
            <w:pPr>
              <w:pStyle w:val="Contenidodelatabla"/>
              <w:jc w:val="right"/>
              <w:rPr>
                <w:rFonts w:ascii="Arial" w:hAnsi="Arial" w:cs="Arial"/>
                <w:sz w:val="22"/>
                <w:szCs w:val="22"/>
              </w:rPr>
            </w:pPr>
            <w:r w:rsidRPr="00F7252C">
              <w:rPr>
                <w:rFonts w:ascii="Arial" w:hAnsi="Arial" w:cs="Arial"/>
                <w:sz w:val="22"/>
                <w:szCs w:val="22"/>
              </w:rPr>
              <w:t xml:space="preserve">$ </w:t>
            </w:r>
            <w:r>
              <w:rPr>
                <w:rFonts w:ascii="Arial" w:hAnsi="Arial" w:cs="Arial"/>
                <w:sz w:val="22"/>
                <w:szCs w:val="22"/>
              </w:rPr>
              <w:t>1,484,463.70</w:t>
            </w:r>
          </w:p>
        </w:tc>
      </w:tr>
      <w:tr w:rsidR="00930DD3" w:rsidRPr="00F7252C" w:rsidTr="00BA3763">
        <w:trPr>
          <w:jc w:val="center"/>
        </w:trPr>
        <w:tc>
          <w:tcPr>
            <w:tcW w:w="3975" w:type="dxa"/>
            <w:tcBorders>
              <w:top w:val="none" w:sz="1" w:space="0" w:color="000000"/>
              <w:left w:val="none" w:sz="1" w:space="0" w:color="000000"/>
              <w:bottom w:val="none" w:sz="1" w:space="0" w:color="000000"/>
            </w:tcBorders>
            <w:shd w:val="clear" w:color="auto" w:fill="auto"/>
          </w:tcPr>
          <w:p w:rsidR="00930DD3" w:rsidRPr="00E31E31" w:rsidRDefault="00930DD3" w:rsidP="00F440D4">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930DD3" w:rsidRPr="00E31E31" w:rsidRDefault="00930DD3"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30DD3" w:rsidRPr="00F7252C" w:rsidRDefault="00930DD3" w:rsidP="004039AF">
            <w:pPr>
              <w:pStyle w:val="Contenidodelatabla"/>
              <w:tabs>
                <w:tab w:val="left" w:pos="1110"/>
                <w:tab w:val="center" w:pos="1607"/>
              </w:tabs>
              <w:jc w:val="right"/>
              <w:rPr>
                <w:rFonts w:ascii="Arial" w:hAnsi="Arial" w:cs="Arial"/>
                <w:b/>
                <w:sz w:val="22"/>
                <w:szCs w:val="22"/>
              </w:rPr>
            </w:pPr>
            <w:r w:rsidRPr="00F7252C">
              <w:rPr>
                <w:rFonts w:ascii="Arial" w:hAnsi="Arial" w:cs="Arial"/>
                <w:b/>
                <w:sz w:val="22"/>
                <w:szCs w:val="22"/>
              </w:rPr>
              <w:t>$</w:t>
            </w:r>
            <w:r w:rsidR="00130B38">
              <w:rPr>
                <w:rFonts w:ascii="Arial" w:hAnsi="Arial" w:cs="Arial"/>
                <w:b/>
                <w:sz w:val="22"/>
                <w:szCs w:val="22"/>
              </w:rPr>
              <w:t xml:space="preserve"> </w:t>
            </w:r>
            <w:r w:rsidR="00007D6D" w:rsidRPr="00007D6D">
              <w:rPr>
                <w:rFonts w:ascii="Arial" w:eastAsia="Times New Roman" w:hAnsi="Arial" w:cs="Arial"/>
                <w:b/>
                <w:kern w:val="0"/>
                <w:sz w:val="22"/>
                <w:szCs w:val="22"/>
                <w:lang w:eastAsia="es-MX" w:bidi="ar-SA"/>
              </w:rPr>
              <w:t>1</w:t>
            </w:r>
            <w:r w:rsidR="001252ED">
              <w:rPr>
                <w:rFonts w:ascii="Arial" w:eastAsia="Times New Roman" w:hAnsi="Arial" w:cs="Arial"/>
                <w:b/>
                <w:kern w:val="0"/>
                <w:sz w:val="22"/>
                <w:szCs w:val="22"/>
                <w:lang w:eastAsia="es-MX" w:bidi="ar-SA"/>
              </w:rPr>
              <w:t>6,602,975.51</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30DD3" w:rsidRPr="00F7252C" w:rsidRDefault="00930DD3" w:rsidP="00054AB3">
            <w:pPr>
              <w:pStyle w:val="Contenidodelatabla"/>
              <w:tabs>
                <w:tab w:val="left" w:pos="1110"/>
                <w:tab w:val="center" w:pos="1607"/>
              </w:tabs>
              <w:jc w:val="right"/>
              <w:rPr>
                <w:rFonts w:ascii="Arial" w:hAnsi="Arial" w:cs="Arial"/>
                <w:b/>
                <w:sz w:val="22"/>
                <w:szCs w:val="22"/>
              </w:rPr>
            </w:pPr>
            <w:r w:rsidRPr="00F7252C">
              <w:rPr>
                <w:rFonts w:ascii="Arial" w:hAnsi="Arial" w:cs="Arial"/>
                <w:b/>
                <w:sz w:val="22"/>
                <w:szCs w:val="22"/>
              </w:rPr>
              <w:t>$</w:t>
            </w:r>
            <w:r>
              <w:rPr>
                <w:rFonts w:ascii="Arial" w:hAnsi="Arial" w:cs="Arial"/>
                <w:b/>
                <w:sz w:val="22"/>
                <w:szCs w:val="22"/>
              </w:rPr>
              <w:t xml:space="preserve"> 1,484,463.70 </w:t>
            </w:r>
          </w:p>
        </w:tc>
      </w:tr>
    </w:tbl>
    <w:p w:rsidR="00855786" w:rsidRPr="00D6641C" w:rsidRDefault="00855786" w:rsidP="00060464">
      <w:pPr>
        <w:spacing w:line="100" w:lineRule="atLeast"/>
        <w:jc w:val="both"/>
        <w:rPr>
          <w:rFonts w:ascii="Arial" w:hAnsi="Arial" w:cs="Arial"/>
          <w:i/>
          <w:sz w:val="22"/>
          <w:szCs w:val="22"/>
          <w:u w:val="single" w:color="7F7F7F"/>
        </w:rPr>
      </w:pPr>
    </w:p>
    <w:p w:rsidR="00060464" w:rsidRPr="00D6641C" w:rsidRDefault="00407E6B" w:rsidP="00060464">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 Ejercicios Anteriores</w:t>
      </w:r>
    </w:p>
    <w:p w:rsidR="00060464" w:rsidRDefault="00060464">
      <w:pPr>
        <w:spacing w:line="100" w:lineRule="atLeast"/>
        <w:jc w:val="both"/>
        <w:rPr>
          <w:rFonts w:ascii="Arial" w:hAnsi="Arial" w:cs="Arial"/>
          <w:sz w:val="22"/>
          <w:szCs w:val="22"/>
        </w:rPr>
      </w:pPr>
    </w:p>
    <w:p w:rsidR="00402EA7" w:rsidRPr="00E31E31" w:rsidRDefault="00402EA7">
      <w:pPr>
        <w:spacing w:line="100" w:lineRule="atLeast"/>
        <w:jc w:val="both"/>
        <w:rPr>
          <w:rFonts w:ascii="Arial" w:hAnsi="Arial" w:cs="Arial"/>
          <w:sz w:val="22"/>
          <w:szCs w:val="22"/>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Este rubro </w:t>
      </w:r>
      <w:r w:rsidR="00DF574A">
        <w:rPr>
          <w:rFonts w:ascii="Arial" w:eastAsia="Times New Roman" w:hAnsi="Arial" w:cs="Arial"/>
          <w:sz w:val="22"/>
          <w:szCs w:val="22"/>
          <w:lang w:bidi="ar-SA"/>
        </w:rPr>
        <w:t>se integra</w:t>
      </w:r>
      <w:r w:rsidRPr="00E31E31">
        <w:rPr>
          <w:rFonts w:ascii="Arial" w:eastAsia="Times New Roman" w:hAnsi="Arial" w:cs="Arial"/>
          <w:sz w:val="22"/>
          <w:szCs w:val="22"/>
          <w:lang w:bidi="ar-SA"/>
        </w:rPr>
        <w:t xml:space="preserve"> principalmente</w:t>
      </w:r>
      <w:r w:rsidR="00DF574A">
        <w:rPr>
          <w:rFonts w:ascii="Arial" w:eastAsia="Times New Roman" w:hAnsi="Arial" w:cs="Arial"/>
          <w:sz w:val="22"/>
          <w:szCs w:val="22"/>
          <w:lang w:bidi="ar-SA"/>
        </w:rPr>
        <w:t xml:space="preserve"> por saldos de años anteriores, así como,</w:t>
      </w:r>
      <w:r w:rsidRPr="00E31E31">
        <w:rPr>
          <w:rFonts w:ascii="Arial" w:eastAsia="Times New Roman" w:hAnsi="Arial" w:cs="Arial"/>
          <w:sz w:val="22"/>
          <w:szCs w:val="22"/>
          <w:lang w:bidi="ar-SA"/>
        </w:rPr>
        <w:t xml:space="preserve"> por el traspaso del </w:t>
      </w:r>
      <w:r w:rsidR="00DF574A">
        <w:rPr>
          <w:rFonts w:ascii="Arial" w:eastAsia="Times New Roman" w:hAnsi="Arial" w:cs="Arial"/>
          <w:sz w:val="22"/>
          <w:szCs w:val="22"/>
          <w:lang w:bidi="ar-SA"/>
        </w:rPr>
        <w:t xml:space="preserve">resultado </w:t>
      </w:r>
      <w:r w:rsidRPr="00E31E31">
        <w:rPr>
          <w:rFonts w:ascii="Arial" w:eastAsia="Times New Roman" w:hAnsi="Arial" w:cs="Arial"/>
          <w:sz w:val="22"/>
          <w:szCs w:val="22"/>
          <w:lang w:bidi="ar-SA"/>
        </w:rPr>
        <w:t>del ejercicio anterior</w:t>
      </w:r>
      <w:r w:rsidR="00573FD9">
        <w:rPr>
          <w:rFonts w:ascii="Arial" w:eastAsia="Times New Roman" w:hAnsi="Arial" w:cs="Arial"/>
          <w:sz w:val="22"/>
          <w:szCs w:val="22"/>
          <w:lang w:bidi="ar-SA"/>
        </w:rPr>
        <w:t xml:space="preserve">, efectuado al inicio del </w:t>
      </w:r>
      <w:r w:rsidR="00A86669">
        <w:rPr>
          <w:rFonts w:ascii="Arial" w:eastAsia="Times New Roman" w:hAnsi="Arial" w:cs="Arial"/>
          <w:sz w:val="22"/>
          <w:szCs w:val="22"/>
          <w:lang w:bidi="ar-SA"/>
        </w:rPr>
        <w:t xml:space="preserve">presente </w:t>
      </w:r>
      <w:r w:rsidR="00573FD9">
        <w:rPr>
          <w:rFonts w:ascii="Arial" w:eastAsia="Times New Roman" w:hAnsi="Arial" w:cs="Arial"/>
          <w:sz w:val="22"/>
          <w:szCs w:val="22"/>
          <w:lang w:bidi="ar-SA"/>
        </w:rPr>
        <w:t>ejercicio</w:t>
      </w:r>
      <w:r w:rsidRPr="00E31E31">
        <w:rPr>
          <w:rFonts w:ascii="Arial" w:eastAsia="Times New Roman" w:hAnsi="Arial" w:cs="Arial"/>
          <w:sz w:val="22"/>
          <w:szCs w:val="22"/>
          <w:lang w:bidi="ar-SA"/>
        </w:rPr>
        <w:t xml:space="preserve">; </w:t>
      </w:r>
      <w:r w:rsidR="00DF574A">
        <w:rPr>
          <w:rFonts w:ascii="Arial" w:eastAsia="Times New Roman" w:hAnsi="Arial" w:cs="Arial"/>
          <w:sz w:val="22"/>
          <w:szCs w:val="22"/>
          <w:lang w:bidi="ar-SA"/>
        </w:rPr>
        <w:t>también se incluyen</w:t>
      </w:r>
      <w:r w:rsidRPr="00E31E31">
        <w:rPr>
          <w:rFonts w:ascii="Arial" w:eastAsia="Times New Roman" w:hAnsi="Arial" w:cs="Arial"/>
          <w:sz w:val="22"/>
          <w:szCs w:val="22"/>
          <w:lang w:bidi="ar-SA"/>
        </w:rPr>
        <w:t xml:space="preserve">, aquellos movimientos </w:t>
      </w:r>
      <w:r w:rsidR="00E61EFF">
        <w:rPr>
          <w:rFonts w:ascii="Arial" w:eastAsia="Times New Roman" w:hAnsi="Arial" w:cs="Arial"/>
          <w:sz w:val="22"/>
          <w:szCs w:val="22"/>
          <w:lang w:bidi="ar-SA"/>
        </w:rPr>
        <w:t xml:space="preserve">realizados en el periodo que se informa </w:t>
      </w:r>
      <w:r w:rsidR="00DF574A">
        <w:rPr>
          <w:rFonts w:ascii="Arial" w:eastAsia="Times New Roman" w:hAnsi="Arial" w:cs="Arial"/>
          <w:sz w:val="22"/>
          <w:szCs w:val="22"/>
          <w:lang w:bidi="ar-SA"/>
        </w:rPr>
        <w:t>por concepto</w:t>
      </w:r>
      <w:r w:rsidRPr="00E31E31">
        <w:rPr>
          <w:rFonts w:ascii="Arial" w:eastAsia="Times New Roman" w:hAnsi="Arial" w:cs="Arial"/>
          <w:sz w:val="22"/>
          <w:szCs w:val="22"/>
          <w:lang w:bidi="ar-SA"/>
        </w:rPr>
        <w:t xml:space="preserve"> de</w:t>
      </w:r>
      <w:r w:rsidR="00F7252C" w:rsidRPr="00F7252C">
        <w:rPr>
          <w:rFonts w:ascii="Arial" w:eastAsia="Times New Roman" w:hAnsi="Arial" w:cs="Arial"/>
          <w:sz w:val="22"/>
          <w:szCs w:val="22"/>
          <w:lang w:bidi="ar-SA"/>
        </w:rPr>
        <w:t xml:space="preserve"> </w:t>
      </w:r>
      <w:r w:rsidR="00F7252C">
        <w:rPr>
          <w:rFonts w:ascii="Arial" w:eastAsia="Times New Roman" w:hAnsi="Arial" w:cs="Arial"/>
          <w:sz w:val="22"/>
          <w:szCs w:val="22"/>
          <w:lang w:bidi="ar-SA"/>
        </w:rPr>
        <w:t xml:space="preserve">Incrementos, </w:t>
      </w:r>
      <w:r w:rsidR="00F7252C" w:rsidRPr="00E31E31">
        <w:rPr>
          <w:rFonts w:ascii="Arial" w:eastAsia="Times New Roman" w:hAnsi="Arial" w:cs="Arial"/>
          <w:sz w:val="22"/>
          <w:szCs w:val="22"/>
          <w:lang w:bidi="ar-SA"/>
        </w:rPr>
        <w:t>así como</w:t>
      </w:r>
      <w:r w:rsidR="00F7252C">
        <w:rPr>
          <w:rFonts w:ascii="Arial" w:eastAsia="Times New Roman" w:hAnsi="Arial" w:cs="Arial"/>
          <w:sz w:val="22"/>
          <w:szCs w:val="22"/>
          <w:lang w:bidi="ar-SA"/>
        </w:rPr>
        <w:t>, reintegros de años anteriores,</w:t>
      </w:r>
      <w:r w:rsidR="00F7252C" w:rsidRPr="00E31E31">
        <w:rPr>
          <w:rFonts w:ascii="Arial" w:eastAsia="Times New Roman" w:hAnsi="Arial" w:cs="Arial"/>
          <w:sz w:val="22"/>
          <w:szCs w:val="22"/>
          <w:lang w:bidi="ar-SA"/>
        </w:rPr>
        <w:t xml:space="preserve"> depuración de</w:t>
      </w:r>
      <w:r w:rsidR="00F7252C">
        <w:rPr>
          <w:rFonts w:ascii="Arial" w:eastAsia="Times New Roman" w:hAnsi="Arial" w:cs="Arial"/>
          <w:sz w:val="22"/>
          <w:szCs w:val="22"/>
          <w:lang w:bidi="ar-SA"/>
        </w:rPr>
        <w:t xml:space="preserve"> saldos, y</w:t>
      </w:r>
      <w:r w:rsidR="00F7252C" w:rsidRPr="003D32A8">
        <w:rPr>
          <w:rFonts w:ascii="Arial" w:eastAsia="Times New Roman" w:hAnsi="Arial" w:cs="Arial"/>
          <w:sz w:val="22"/>
          <w:szCs w:val="22"/>
          <w:lang w:bidi="ar-SA"/>
        </w:rPr>
        <w:t xml:space="preserve"> </w:t>
      </w:r>
      <w:r w:rsidR="00F7252C">
        <w:rPr>
          <w:rFonts w:ascii="Arial" w:eastAsia="Times New Roman" w:hAnsi="Arial" w:cs="Arial"/>
          <w:sz w:val="22"/>
          <w:szCs w:val="22"/>
          <w:lang w:bidi="ar-SA"/>
        </w:rPr>
        <w:t>regularización presupuestal.</w:t>
      </w:r>
    </w:p>
    <w:p w:rsidR="00C14D2D" w:rsidRDefault="00C14D2D">
      <w:pPr>
        <w:spacing w:line="100" w:lineRule="atLeast"/>
        <w:jc w:val="both"/>
        <w:rPr>
          <w:rFonts w:ascii="Arial" w:eastAsia="Times New Roman" w:hAnsi="Arial" w:cs="Arial"/>
          <w:sz w:val="22"/>
          <w:szCs w:val="22"/>
          <w:lang w:bidi="ar-SA"/>
        </w:rPr>
      </w:pPr>
    </w:p>
    <w:p w:rsidR="00C14D2D" w:rsidRPr="00107405" w:rsidRDefault="00C14D2D">
      <w:pPr>
        <w:spacing w:line="100" w:lineRule="atLeast"/>
        <w:jc w:val="both"/>
        <w:rPr>
          <w:rFonts w:ascii="Arial" w:eastAsia="Times New Roman" w:hAnsi="Arial" w:cs="Arial"/>
          <w:sz w:val="22"/>
          <w:szCs w:val="22"/>
          <w:lang w:bidi="ar-SA"/>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8947F1" w:rsidRPr="00E31E31" w:rsidTr="00F440D4">
        <w:trPr>
          <w:jc w:val="center"/>
        </w:trPr>
        <w:tc>
          <w:tcPr>
            <w:tcW w:w="3975" w:type="dxa"/>
            <w:tcBorders>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B00354">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47F1" w:rsidRPr="00386583" w:rsidRDefault="008947F1" w:rsidP="00F440D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B00354">
              <w:rPr>
                <w:rFonts w:ascii="Arial" w:hAnsi="Arial" w:cs="Arial"/>
                <w:b/>
                <w:bCs/>
                <w:color w:val="FFFFFF" w:themeColor="background1"/>
                <w:sz w:val="22"/>
                <w:szCs w:val="22"/>
                <w:shd w:val="clear" w:color="auto" w:fill="8A8D92"/>
              </w:rPr>
              <w:t>9</w:t>
            </w:r>
          </w:p>
        </w:tc>
      </w:tr>
      <w:tr w:rsidR="008947F1" w:rsidRPr="00E31E31" w:rsidTr="00F440D4">
        <w:trPr>
          <w:jc w:val="center"/>
        </w:trPr>
        <w:tc>
          <w:tcPr>
            <w:tcW w:w="3975" w:type="dxa"/>
            <w:tcBorders>
              <w:left w:val="none" w:sz="1" w:space="0" w:color="000000"/>
              <w:bottom w:val="none" w:sz="1" w:space="0" w:color="000000"/>
            </w:tcBorders>
            <w:shd w:val="clear" w:color="auto" w:fill="auto"/>
          </w:tcPr>
          <w:p w:rsidR="008947F1" w:rsidRPr="00D2163B" w:rsidRDefault="008947F1" w:rsidP="00F440D4">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8947F1" w:rsidRPr="00E31E31" w:rsidRDefault="008947F1"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8947F1" w:rsidRPr="00E31E31" w:rsidRDefault="008947F1"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8947F1" w:rsidRPr="00E31E31" w:rsidRDefault="008947F1" w:rsidP="00F440D4">
            <w:pPr>
              <w:pStyle w:val="Contenidodelatabla"/>
              <w:jc w:val="right"/>
              <w:rPr>
                <w:rFonts w:ascii="Arial" w:hAnsi="Arial" w:cs="Arial"/>
              </w:rPr>
            </w:pPr>
          </w:p>
        </w:tc>
      </w:tr>
      <w:tr w:rsidR="00930DD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930DD3" w:rsidRPr="00407E6B" w:rsidRDefault="00930DD3" w:rsidP="008947F1">
            <w:pPr>
              <w:spacing w:line="100" w:lineRule="atLeast"/>
              <w:jc w:val="both"/>
              <w:rPr>
                <w:rFonts w:ascii="Arial" w:hAnsi="Arial" w:cs="Arial"/>
                <w:sz w:val="22"/>
                <w:szCs w:val="22"/>
              </w:rPr>
            </w:pPr>
            <w:r w:rsidRPr="00407E6B">
              <w:rPr>
                <w:rFonts w:ascii="Arial" w:hAnsi="Arial" w:cs="Arial"/>
                <w:sz w:val="22"/>
                <w:szCs w:val="22"/>
              </w:rPr>
              <w:t>Resultados de Ejercicios Anteriores</w:t>
            </w:r>
          </w:p>
          <w:p w:rsidR="00930DD3" w:rsidRDefault="00930DD3" w:rsidP="00F440D4"/>
        </w:tc>
        <w:tc>
          <w:tcPr>
            <w:tcW w:w="1760" w:type="dxa"/>
            <w:tcBorders>
              <w:top w:val="none" w:sz="1" w:space="0" w:color="000000"/>
              <w:left w:val="none" w:sz="1" w:space="0" w:color="000000"/>
              <w:bottom w:val="none" w:sz="1" w:space="0" w:color="000000"/>
              <w:right w:val="none" w:sz="1" w:space="0" w:color="000000"/>
            </w:tcBorders>
          </w:tcPr>
          <w:p w:rsidR="00930DD3" w:rsidRPr="00E31E31" w:rsidRDefault="00930DD3" w:rsidP="008947F1">
            <w:pPr>
              <w:pStyle w:val="Contenidodelatabla"/>
              <w:jc w:val="both"/>
              <w:rPr>
                <w:rFonts w:ascii="Arial" w:hAnsi="Arial" w:cs="Arial"/>
                <w:sz w:val="22"/>
                <w:szCs w:val="22"/>
              </w:rPr>
            </w:pPr>
            <w:r>
              <w:rPr>
                <w:rFonts w:ascii="Arial" w:hAnsi="Arial" w:cs="Arial"/>
                <w:sz w:val="22"/>
                <w:szCs w:val="22"/>
              </w:rPr>
              <w:t>Traspaso de S</w:t>
            </w:r>
            <w:r w:rsidRPr="00E31E31">
              <w:rPr>
                <w:rFonts w:ascii="Arial" w:hAnsi="Arial" w:cs="Arial"/>
                <w:sz w:val="22"/>
                <w:szCs w:val="22"/>
              </w:rPr>
              <w:t>aldos, Transferencias</w:t>
            </w:r>
            <w:r>
              <w:rPr>
                <w:rFonts w:ascii="Arial" w:hAnsi="Arial" w:cs="Arial"/>
                <w:sz w:val="22"/>
                <w:szCs w:val="22"/>
              </w:rPr>
              <w:t xml:space="preserve">, </w:t>
            </w:r>
            <w:r w:rsidRPr="00E31E31">
              <w:rPr>
                <w:rFonts w:ascii="Arial" w:hAnsi="Arial" w:cs="Arial"/>
                <w:sz w:val="22"/>
                <w:szCs w:val="22"/>
              </w:rPr>
              <w:t xml:space="preserve"> Bajas de </w:t>
            </w:r>
            <w:r>
              <w:rPr>
                <w:rFonts w:ascii="Arial" w:hAnsi="Arial" w:cs="Arial"/>
                <w:sz w:val="22"/>
                <w:szCs w:val="22"/>
              </w:rPr>
              <w:t>Bienes, Reintegros, y Depuración Contable.</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930DD3" w:rsidRPr="00E31E31" w:rsidRDefault="00930DD3" w:rsidP="00F440D4">
            <w:pPr>
              <w:pStyle w:val="Contenidodelatabla"/>
              <w:jc w:val="right"/>
              <w:rPr>
                <w:rFonts w:ascii="Arial" w:hAnsi="Arial" w:cs="Arial"/>
              </w:rPr>
            </w:pPr>
            <w:r w:rsidRPr="00E31E31">
              <w:rPr>
                <w:rFonts w:ascii="Arial" w:hAnsi="Arial" w:cs="Arial"/>
                <w:sz w:val="22"/>
                <w:szCs w:val="22"/>
              </w:rPr>
              <w:t xml:space="preserve">$ </w:t>
            </w:r>
            <w:r w:rsidR="00461C6E" w:rsidRPr="00007D6D">
              <w:rPr>
                <w:rFonts w:ascii="Arial,Bold" w:eastAsia="Times New Roman" w:hAnsi="Arial,Bold" w:cs="Arial,Bold"/>
                <w:bCs/>
                <w:kern w:val="0"/>
                <w:sz w:val="22"/>
                <w:szCs w:val="22"/>
                <w:lang w:eastAsia="es-MX" w:bidi="ar-SA"/>
              </w:rPr>
              <w:t>347,97</w:t>
            </w:r>
            <w:r w:rsidR="00461C6E">
              <w:rPr>
                <w:rFonts w:ascii="Arial,Bold" w:eastAsia="Times New Roman" w:hAnsi="Arial,Bold" w:cs="Arial,Bold"/>
                <w:bCs/>
                <w:kern w:val="0"/>
                <w:sz w:val="22"/>
                <w:szCs w:val="22"/>
                <w:lang w:eastAsia="es-MX" w:bidi="ar-SA"/>
              </w:rPr>
              <w:t>2,349.42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30DD3" w:rsidRPr="00E31E31" w:rsidRDefault="00930DD3" w:rsidP="00054AB3">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347,415,243.79</w:t>
            </w:r>
          </w:p>
        </w:tc>
      </w:tr>
      <w:tr w:rsidR="00930DD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930DD3" w:rsidRPr="00E31E31" w:rsidRDefault="00930DD3" w:rsidP="00F440D4">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930DD3" w:rsidRPr="00E31E31" w:rsidRDefault="00930DD3"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30DD3" w:rsidRPr="00F7252C" w:rsidRDefault="00930DD3" w:rsidP="00F440D4">
            <w:pPr>
              <w:pStyle w:val="Contenidodelatabla"/>
              <w:tabs>
                <w:tab w:val="left" w:pos="1110"/>
                <w:tab w:val="center" w:pos="1607"/>
              </w:tabs>
              <w:jc w:val="right"/>
              <w:rPr>
                <w:rFonts w:ascii="Arial" w:hAnsi="Arial" w:cs="Arial"/>
                <w:b/>
                <w:sz w:val="22"/>
                <w:szCs w:val="22"/>
              </w:rPr>
            </w:pPr>
            <w:r w:rsidRPr="00F7252C">
              <w:rPr>
                <w:rFonts w:ascii="Arial" w:hAnsi="Arial" w:cs="Arial"/>
                <w:b/>
                <w:sz w:val="22"/>
                <w:szCs w:val="22"/>
              </w:rPr>
              <w:t xml:space="preserve">$ </w:t>
            </w:r>
            <w:r w:rsidR="001252ED">
              <w:rPr>
                <w:rFonts w:ascii="Arial,Bold" w:eastAsia="Times New Roman" w:hAnsi="Arial,Bold" w:cs="Arial,Bold"/>
                <w:b/>
                <w:bCs/>
                <w:kern w:val="0"/>
                <w:sz w:val="22"/>
                <w:szCs w:val="22"/>
                <w:lang w:eastAsia="es-MX" w:bidi="ar-SA"/>
              </w:rPr>
              <w:t>347,972,349.42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30DD3" w:rsidRPr="00F7252C" w:rsidRDefault="00930DD3" w:rsidP="00054AB3">
            <w:pPr>
              <w:pStyle w:val="Contenidodelatabla"/>
              <w:tabs>
                <w:tab w:val="left" w:pos="1110"/>
                <w:tab w:val="center" w:pos="1607"/>
              </w:tabs>
              <w:jc w:val="right"/>
              <w:rPr>
                <w:rFonts w:ascii="Arial" w:hAnsi="Arial" w:cs="Arial"/>
                <w:b/>
                <w:sz w:val="22"/>
                <w:szCs w:val="22"/>
              </w:rPr>
            </w:pPr>
            <w:r w:rsidRPr="00F7252C">
              <w:rPr>
                <w:rFonts w:ascii="Arial" w:hAnsi="Arial" w:cs="Arial"/>
                <w:b/>
                <w:sz w:val="22"/>
                <w:szCs w:val="22"/>
              </w:rPr>
              <w:t xml:space="preserve">$ </w:t>
            </w:r>
            <w:r w:rsidRPr="00560D7A">
              <w:rPr>
                <w:rFonts w:ascii="Arial" w:hAnsi="Arial" w:cs="Arial"/>
                <w:b/>
                <w:sz w:val="22"/>
                <w:szCs w:val="22"/>
              </w:rPr>
              <w:t>3</w:t>
            </w:r>
            <w:r>
              <w:rPr>
                <w:rFonts w:ascii="Arial" w:hAnsi="Arial" w:cs="Arial"/>
                <w:b/>
                <w:sz w:val="22"/>
                <w:szCs w:val="22"/>
              </w:rPr>
              <w:t>47,415,243.79</w:t>
            </w:r>
          </w:p>
        </w:tc>
      </w:tr>
    </w:tbl>
    <w:p w:rsidR="00C14D2D" w:rsidRDefault="00C14D2D" w:rsidP="00402EA7">
      <w:pPr>
        <w:pStyle w:val="Textoindependiente"/>
        <w:rPr>
          <w:lang w:val="es-ES"/>
        </w:rPr>
      </w:pPr>
    </w:p>
    <w:p w:rsidR="005324DC" w:rsidRDefault="005324DC" w:rsidP="00402EA7">
      <w:pPr>
        <w:pStyle w:val="Textoindependiente"/>
        <w:rPr>
          <w:lang w:val="es-ES"/>
        </w:rPr>
      </w:pPr>
    </w:p>
    <w:p w:rsidR="00991576" w:rsidRDefault="00991576" w:rsidP="00402EA7">
      <w:pPr>
        <w:pStyle w:val="Textoindependiente"/>
        <w:rPr>
          <w:lang w:val="es-ES"/>
        </w:rPr>
      </w:pPr>
    </w:p>
    <w:p w:rsidR="00991576" w:rsidRDefault="00991576" w:rsidP="00402EA7">
      <w:pPr>
        <w:pStyle w:val="Textoindependiente"/>
        <w:rPr>
          <w:lang w:val="es-ES"/>
        </w:rPr>
      </w:pPr>
    </w:p>
    <w:p w:rsidR="00DD2E4A" w:rsidRDefault="00DD2E4A" w:rsidP="00402EA7">
      <w:pPr>
        <w:pStyle w:val="Textoindependiente"/>
        <w:rPr>
          <w:lang w:val="es-ES"/>
        </w:rPr>
      </w:pPr>
    </w:p>
    <w:p w:rsidR="00C14D2D" w:rsidRDefault="00C14D2D" w:rsidP="00995B86">
      <w:pPr>
        <w:pBdr>
          <w:bottom w:val="single" w:sz="12" w:space="1" w:color="808080" w:themeColor="background1" w:themeShade="80"/>
        </w:pBdr>
        <w:rPr>
          <w:rFonts w:ascii="Arial" w:hAnsi="Arial" w:cs="Arial"/>
          <w:b/>
        </w:rPr>
      </w:pPr>
    </w:p>
    <w:p w:rsidR="00CE51F2" w:rsidRPr="00A94297"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FLUJOS DE EFECTIVO</w:t>
      </w:r>
    </w:p>
    <w:p w:rsidR="00E61EFF" w:rsidRDefault="00E61EFF">
      <w:pPr>
        <w:spacing w:line="100" w:lineRule="atLeast"/>
        <w:rPr>
          <w:rFonts w:ascii="Arial" w:hAnsi="Arial" w:cs="Arial"/>
          <w:b/>
          <w:bCs/>
        </w:rPr>
      </w:pPr>
    </w:p>
    <w:p w:rsidR="003928E3" w:rsidRDefault="003928E3" w:rsidP="003928E3">
      <w:pPr>
        <w:rPr>
          <w:rFonts w:ascii="Arial" w:hAnsi="Arial" w:cs="Arial"/>
          <w:b/>
          <w:sz w:val="22"/>
          <w:szCs w:val="22"/>
        </w:rPr>
      </w:pPr>
      <w:r>
        <w:rPr>
          <w:rFonts w:ascii="Arial" w:hAnsi="Arial" w:cs="Arial"/>
          <w:b/>
          <w:sz w:val="22"/>
          <w:szCs w:val="22"/>
        </w:rPr>
        <w:t>Efectivo y</w:t>
      </w:r>
      <w:r w:rsidRPr="00A3386E">
        <w:rPr>
          <w:rFonts w:ascii="Arial" w:hAnsi="Arial" w:cs="Arial"/>
          <w:b/>
          <w:sz w:val="22"/>
          <w:szCs w:val="22"/>
        </w:rPr>
        <w:t xml:space="preserve"> Equivalentes</w:t>
      </w:r>
    </w:p>
    <w:p w:rsidR="003928E3" w:rsidRDefault="003928E3" w:rsidP="007633F2">
      <w:pPr>
        <w:spacing w:line="100" w:lineRule="atLeast"/>
        <w:jc w:val="both"/>
        <w:rPr>
          <w:rFonts w:ascii="Arial" w:eastAsia="Times New Roman" w:hAnsi="Arial" w:cs="Arial"/>
          <w:sz w:val="22"/>
          <w:szCs w:val="22"/>
          <w:lang w:bidi="ar-SA"/>
        </w:rPr>
      </w:pPr>
    </w:p>
    <w:p w:rsidR="007633F2" w:rsidRDefault="007633F2" w:rsidP="007633F2">
      <w:pPr>
        <w:spacing w:line="100" w:lineRule="atLeast"/>
        <w:jc w:val="both"/>
        <w:rPr>
          <w:rFonts w:ascii="Arial" w:eastAsia="Times New Roman" w:hAnsi="Arial" w:cs="Arial"/>
          <w:sz w:val="22"/>
          <w:szCs w:val="22"/>
          <w:lang w:bidi="ar-SA"/>
        </w:rPr>
      </w:pPr>
      <w:r w:rsidRPr="007633F2">
        <w:rPr>
          <w:rFonts w:ascii="Arial" w:eastAsia="Times New Roman" w:hAnsi="Arial" w:cs="Arial"/>
          <w:sz w:val="22"/>
          <w:szCs w:val="22"/>
          <w:lang w:bidi="ar-SA"/>
        </w:rPr>
        <w:t>El análisis de los saldos inicial y final que figuran en la última parte del Estado de Flujo</w:t>
      </w:r>
      <w:r>
        <w:rPr>
          <w:rFonts w:ascii="Arial" w:eastAsia="Times New Roman" w:hAnsi="Arial" w:cs="Arial"/>
          <w:sz w:val="22"/>
          <w:szCs w:val="22"/>
          <w:lang w:bidi="ar-SA"/>
        </w:rPr>
        <w:t>s</w:t>
      </w:r>
      <w:r w:rsidRPr="007633F2">
        <w:rPr>
          <w:rFonts w:ascii="Arial" w:eastAsia="Times New Roman" w:hAnsi="Arial" w:cs="Arial"/>
          <w:sz w:val="22"/>
          <w:szCs w:val="22"/>
          <w:lang w:bidi="ar-SA"/>
        </w:rPr>
        <w:t xml:space="preserve"> de Efectivo en la cuenta de efectivo y equivalentes es como sigue:</w:t>
      </w:r>
    </w:p>
    <w:p w:rsidR="00357985" w:rsidRPr="007633F2" w:rsidRDefault="00357985" w:rsidP="007633F2">
      <w:pPr>
        <w:spacing w:line="100" w:lineRule="atLeast"/>
        <w:jc w:val="both"/>
        <w:rPr>
          <w:rFonts w:ascii="Arial" w:eastAsia="Times New Roman" w:hAnsi="Arial" w:cs="Arial"/>
          <w:sz w:val="22"/>
          <w:szCs w:val="22"/>
          <w:lang w:bidi="ar-SA"/>
        </w:rPr>
      </w:pPr>
    </w:p>
    <w:p w:rsidR="00830F71" w:rsidRDefault="00830F71" w:rsidP="007633F2">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447B6" w:rsidRPr="00E31E31" w:rsidTr="00F440D4">
        <w:trPr>
          <w:jc w:val="center"/>
        </w:trPr>
        <w:tc>
          <w:tcPr>
            <w:tcW w:w="5517" w:type="dxa"/>
            <w:tcBorders>
              <w:right w:val="single" w:sz="4" w:space="0" w:color="FFFFFF" w:themeColor="background1"/>
            </w:tcBorders>
            <w:shd w:val="clear" w:color="auto" w:fill="8A8D92"/>
          </w:tcPr>
          <w:p w:rsidR="008447B6" w:rsidRPr="00E31E31" w:rsidRDefault="008447B6"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447B6" w:rsidRPr="008529C5" w:rsidRDefault="008447B6"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930DD3">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447B6" w:rsidRPr="00E31E31" w:rsidRDefault="008447B6"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930DD3">
              <w:rPr>
                <w:rFonts w:ascii="Arial" w:hAnsi="Arial" w:cs="Arial"/>
                <w:b/>
                <w:bCs/>
                <w:color w:val="FFFFFF" w:themeColor="background1"/>
                <w:sz w:val="22"/>
                <w:szCs w:val="22"/>
                <w:shd w:val="clear" w:color="auto" w:fill="8A8D92"/>
              </w:rPr>
              <w:t>9</w:t>
            </w:r>
          </w:p>
        </w:tc>
      </w:tr>
      <w:tr w:rsidR="00461C6E" w:rsidRPr="00E31E31" w:rsidTr="00F440D4">
        <w:trPr>
          <w:jc w:val="center"/>
        </w:trPr>
        <w:tc>
          <w:tcPr>
            <w:tcW w:w="5517" w:type="dxa"/>
            <w:tcBorders>
              <w:left w:val="none" w:sz="1" w:space="0" w:color="000000"/>
              <w:bottom w:val="none" w:sz="1" w:space="0" w:color="000000"/>
            </w:tcBorders>
            <w:shd w:val="clear" w:color="auto" w:fill="auto"/>
          </w:tcPr>
          <w:p w:rsidR="00461C6E" w:rsidRPr="0035225E" w:rsidRDefault="00461C6E" w:rsidP="00F440D4">
            <w:pPr>
              <w:pStyle w:val="Contenidodelatabla"/>
              <w:rPr>
                <w:rFonts w:ascii="Arial" w:hAnsi="Arial" w:cs="Arial"/>
                <w:sz w:val="22"/>
                <w:szCs w:val="22"/>
              </w:rPr>
            </w:pPr>
            <w:r>
              <w:rPr>
                <w:rFonts w:ascii="Arial" w:hAnsi="Arial" w:cs="Arial"/>
                <w:sz w:val="22"/>
                <w:szCs w:val="22"/>
              </w:rPr>
              <w:t>Efectivo</w:t>
            </w:r>
          </w:p>
        </w:tc>
        <w:tc>
          <w:tcPr>
            <w:tcW w:w="2477" w:type="dxa"/>
            <w:tcBorders>
              <w:left w:val="none" w:sz="1" w:space="0" w:color="000000"/>
              <w:bottom w:val="none" w:sz="1" w:space="0" w:color="000000"/>
            </w:tcBorders>
          </w:tcPr>
          <w:p w:rsidR="00461C6E" w:rsidRPr="00E64083" w:rsidRDefault="00461C6E" w:rsidP="001252ED">
            <w:pPr>
              <w:pStyle w:val="Contenidodelatabla"/>
              <w:jc w:val="right"/>
              <w:rPr>
                <w:rFonts w:ascii="Arial" w:hAnsi="Arial" w:cs="Arial"/>
                <w:sz w:val="22"/>
                <w:szCs w:val="22"/>
              </w:rPr>
            </w:pPr>
            <w:r w:rsidRPr="00E64083">
              <w:rPr>
                <w:rFonts w:ascii="Arial" w:hAnsi="Arial" w:cs="Arial"/>
                <w:sz w:val="22"/>
                <w:szCs w:val="22"/>
              </w:rPr>
              <w:t>$</w:t>
            </w:r>
            <w:r w:rsidR="001252ED">
              <w:rPr>
                <w:rFonts w:ascii="Arial" w:hAnsi="Arial" w:cs="Arial"/>
                <w:sz w:val="22"/>
                <w:szCs w:val="22"/>
              </w:rPr>
              <w:t>85,897.81</w:t>
            </w:r>
          </w:p>
        </w:tc>
        <w:tc>
          <w:tcPr>
            <w:tcW w:w="2477" w:type="dxa"/>
            <w:tcBorders>
              <w:left w:val="none" w:sz="1" w:space="0" w:color="000000"/>
              <w:bottom w:val="none" w:sz="1" w:space="0" w:color="000000"/>
              <w:right w:val="none" w:sz="1" w:space="0" w:color="000000"/>
            </w:tcBorders>
            <w:shd w:val="clear" w:color="auto" w:fill="auto"/>
          </w:tcPr>
          <w:p w:rsidR="00461C6E" w:rsidRDefault="00461C6E" w:rsidP="00054AB3">
            <w:pPr>
              <w:pStyle w:val="Contenidodelatabla"/>
              <w:jc w:val="right"/>
              <w:rPr>
                <w:rFonts w:ascii="Arial" w:hAnsi="Arial" w:cs="Arial"/>
                <w:sz w:val="22"/>
                <w:szCs w:val="22"/>
              </w:rPr>
            </w:pPr>
          </w:p>
        </w:tc>
      </w:tr>
      <w:tr w:rsidR="00461C6E" w:rsidRPr="00E31E31" w:rsidTr="00F440D4">
        <w:trPr>
          <w:jc w:val="center"/>
        </w:trPr>
        <w:tc>
          <w:tcPr>
            <w:tcW w:w="5517" w:type="dxa"/>
            <w:tcBorders>
              <w:left w:val="none" w:sz="1" w:space="0" w:color="000000"/>
              <w:bottom w:val="none" w:sz="1" w:space="0" w:color="000000"/>
            </w:tcBorders>
            <w:shd w:val="clear" w:color="auto" w:fill="auto"/>
          </w:tcPr>
          <w:p w:rsidR="00461C6E" w:rsidRPr="0035225E" w:rsidRDefault="00461C6E" w:rsidP="00F440D4">
            <w:pPr>
              <w:pStyle w:val="Contenidodelatabla"/>
              <w:rPr>
                <w:rFonts w:ascii="Arial" w:hAnsi="Arial" w:cs="Arial"/>
                <w:sz w:val="22"/>
                <w:szCs w:val="22"/>
              </w:rPr>
            </w:pPr>
            <w:r w:rsidRPr="0035225E">
              <w:rPr>
                <w:rFonts w:ascii="Arial" w:hAnsi="Arial" w:cs="Arial"/>
                <w:sz w:val="22"/>
                <w:szCs w:val="22"/>
              </w:rPr>
              <w:t>Bancos/Dependencias y Otros</w:t>
            </w:r>
          </w:p>
        </w:tc>
        <w:tc>
          <w:tcPr>
            <w:tcW w:w="2477" w:type="dxa"/>
            <w:tcBorders>
              <w:left w:val="none" w:sz="1" w:space="0" w:color="000000"/>
              <w:bottom w:val="none" w:sz="1" w:space="0" w:color="000000"/>
            </w:tcBorders>
          </w:tcPr>
          <w:p w:rsidR="00461C6E" w:rsidRPr="00E64083" w:rsidRDefault="001252ED" w:rsidP="008B7FE3">
            <w:pPr>
              <w:pStyle w:val="Contenidodelatabla"/>
              <w:jc w:val="right"/>
              <w:rPr>
                <w:rFonts w:ascii="Arial" w:hAnsi="Arial" w:cs="Arial"/>
                <w:sz w:val="22"/>
                <w:szCs w:val="22"/>
              </w:rPr>
            </w:pPr>
            <w:r>
              <w:rPr>
                <w:rFonts w:ascii="Arial" w:hAnsi="Arial" w:cs="Arial"/>
                <w:sz w:val="22"/>
                <w:szCs w:val="22"/>
              </w:rPr>
              <w:t>16,864,605.80</w:t>
            </w:r>
          </w:p>
        </w:tc>
        <w:tc>
          <w:tcPr>
            <w:tcW w:w="2477" w:type="dxa"/>
            <w:tcBorders>
              <w:left w:val="none" w:sz="1" w:space="0" w:color="000000"/>
              <w:bottom w:val="none" w:sz="1" w:space="0" w:color="000000"/>
              <w:right w:val="none" w:sz="1" w:space="0" w:color="000000"/>
            </w:tcBorders>
            <w:shd w:val="clear" w:color="auto" w:fill="auto"/>
          </w:tcPr>
          <w:p w:rsidR="00461C6E" w:rsidRDefault="00461C6E" w:rsidP="00054AB3">
            <w:pPr>
              <w:pStyle w:val="Contenidodelatabla"/>
              <w:jc w:val="right"/>
              <w:rPr>
                <w:rFonts w:ascii="Arial" w:hAnsi="Arial" w:cs="Arial"/>
                <w:sz w:val="22"/>
                <w:szCs w:val="22"/>
              </w:rPr>
            </w:pPr>
            <w:r>
              <w:rPr>
                <w:rFonts w:ascii="Arial" w:hAnsi="Arial" w:cs="Arial"/>
                <w:sz w:val="22"/>
                <w:szCs w:val="22"/>
              </w:rPr>
              <w:t>$ 12.59</w:t>
            </w:r>
          </w:p>
        </w:tc>
      </w:tr>
      <w:tr w:rsidR="00461C6E" w:rsidRPr="00E31E31" w:rsidTr="00F440D4">
        <w:trPr>
          <w:jc w:val="center"/>
        </w:trPr>
        <w:tc>
          <w:tcPr>
            <w:tcW w:w="5517" w:type="dxa"/>
            <w:tcBorders>
              <w:left w:val="none" w:sz="1" w:space="0" w:color="000000"/>
              <w:bottom w:val="none" w:sz="1" w:space="0" w:color="000000"/>
            </w:tcBorders>
            <w:shd w:val="clear" w:color="auto" w:fill="auto"/>
          </w:tcPr>
          <w:p w:rsidR="00461C6E" w:rsidRPr="0035225E" w:rsidRDefault="00461C6E" w:rsidP="00F440D4">
            <w:pPr>
              <w:pStyle w:val="Contenidodelatabla"/>
              <w:rPr>
                <w:rFonts w:ascii="Arial" w:hAnsi="Arial" w:cs="Arial"/>
                <w:sz w:val="22"/>
                <w:szCs w:val="22"/>
              </w:rPr>
            </w:pPr>
            <w:r w:rsidRPr="0035225E">
              <w:rPr>
                <w:rFonts w:ascii="Arial" w:hAnsi="Arial" w:cs="Arial"/>
                <w:sz w:val="22"/>
                <w:szCs w:val="22"/>
              </w:rPr>
              <w:t>Fondos con Afectación Específica</w:t>
            </w:r>
          </w:p>
        </w:tc>
        <w:tc>
          <w:tcPr>
            <w:tcW w:w="2477" w:type="dxa"/>
            <w:tcBorders>
              <w:left w:val="none" w:sz="1" w:space="0" w:color="000000"/>
              <w:bottom w:val="none" w:sz="1" w:space="0" w:color="000000"/>
            </w:tcBorders>
          </w:tcPr>
          <w:p w:rsidR="00461C6E" w:rsidRPr="00E64083" w:rsidRDefault="001252ED" w:rsidP="008B7FE3">
            <w:pPr>
              <w:pStyle w:val="Contenidodelatabla"/>
              <w:jc w:val="right"/>
              <w:rPr>
                <w:rFonts w:ascii="Arial" w:hAnsi="Arial" w:cs="Arial"/>
                <w:sz w:val="22"/>
                <w:szCs w:val="22"/>
              </w:rPr>
            </w:pPr>
            <w:r>
              <w:rPr>
                <w:rFonts w:ascii="Arial" w:eastAsia="Times New Roman" w:hAnsi="Arial" w:cs="Arial"/>
                <w:kern w:val="0"/>
                <w:sz w:val="22"/>
                <w:szCs w:val="22"/>
                <w:lang w:eastAsia="es-MX" w:bidi="ar-SA"/>
              </w:rPr>
              <w:t>15,868,869.73</w:t>
            </w:r>
          </w:p>
        </w:tc>
        <w:tc>
          <w:tcPr>
            <w:tcW w:w="2477" w:type="dxa"/>
            <w:tcBorders>
              <w:left w:val="none" w:sz="1" w:space="0" w:color="000000"/>
              <w:bottom w:val="none" w:sz="1" w:space="0" w:color="000000"/>
              <w:right w:val="none" w:sz="1" w:space="0" w:color="000000"/>
            </w:tcBorders>
            <w:shd w:val="clear" w:color="auto" w:fill="auto"/>
          </w:tcPr>
          <w:p w:rsidR="00461C6E" w:rsidRPr="00F76201" w:rsidRDefault="00461C6E" w:rsidP="00054AB3">
            <w:pPr>
              <w:pStyle w:val="Contenidodelatabla"/>
              <w:jc w:val="right"/>
              <w:rPr>
                <w:rFonts w:ascii="Arial" w:hAnsi="Arial" w:cs="Arial"/>
                <w:sz w:val="22"/>
                <w:szCs w:val="22"/>
              </w:rPr>
            </w:pPr>
            <w:r w:rsidRPr="00F76201">
              <w:rPr>
                <w:rFonts w:ascii="Arial" w:hAnsi="Arial" w:cs="Arial"/>
                <w:sz w:val="22"/>
                <w:szCs w:val="22"/>
              </w:rPr>
              <w:t>5,383,616.40</w:t>
            </w:r>
          </w:p>
        </w:tc>
      </w:tr>
      <w:tr w:rsidR="00930DD3" w:rsidRPr="00E31E31" w:rsidTr="00F440D4">
        <w:trPr>
          <w:jc w:val="center"/>
        </w:trPr>
        <w:tc>
          <w:tcPr>
            <w:tcW w:w="5517" w:type="dxa"/>
            <w:tcBorders>
              <w:left w:val="none" w:sz="1" w:space="0" w:color="000000"/>
              <w:bottom w:val="none" w:sz="1" w:space="0" w:color="000000"/>
            </w:tcBorders>
            <w:shd w:val="clear" w:color="auto" w:fill="auto"/>
          </w:tcPr>
          <w:p w:rsidR="00930DD3" w:rsidRPr="0035225E" w:rsidRDefault="00930DD3" w:rsidP="00F440D4">
            <w:pPr>
              <w:pStyle w:val="Contenidodelatabla"/>
              <w:jc w:val="right"/>
              <w:rPr>
                <w:rFonts w:ascii="Arial" w:hAnsi="Arial" w:cs="Arial"/>
                <w:b/>
                <w:sz w:val="22"/>
                <w:szCs w:val="22"/>
              </w:rPr>
            </w:pPr>
            <w:r w:rsidRPr="0035225E">
              <w:rPr>
                <w:rFonts w:ascii="Arial" w:hAnsi="Arial" w:cs="Arial"/>
                <w:b/>
                <w:sz w:val="22"/>
                <w:szCs w:val="22"/>
              </w:rPr>
              <w:t>Total de Efectivo y Equivalentes</w:t>
            </w:r>
          </w:p>
        </w:tc>
        <w:tc>
          <w:tcPr>
            <w:tcW w:w="2477" w:type="dxa"/>
            <w:tcBorders>
              <w:left w:val="none" w:sz="1" w:space="0" w:color="000000"/>
              <w:bottom w:val="none" w:sz="1" w:space="0" w:color="000000"/>
            </w:tcBorders>
          </w:tcPr>
          <w:p w:rsidR="00930DD3" w:rsidRPr="00F76201" w:rsidRDefault="00461C6E" w:rsidP="005547DF">
            <w:pPr>
              <w:pStyle w:val="Contenidodelatabla"/>
              <w:jc w:val="right"/>
              <w:rPr>
                <w:rFonts w:ascii="Arial" w:hAnsi="Arial" w:cs="Arial"/>
                <w:b/>
                <w:sz w:val="22"/>
                <w:szCs w:val="22"/>
              </w:rPr>
            </w:pPr>
            <w:r w:rsidRPr="00E64083">
              <w:rPr>
                <w:rFonts w:ascii="Arial,Bold" w:eastAsia="Times New Roman" w:hAnsi="Arial,Bold" w:cs="Arial,Bold"/>
                <w:b/>
                <w:bCs/>
                <w:kern w:val="0"/>
                <w:sz w:val="22"/>
                <w:szCs w:val="22"/>
                <w:lang w:eastAsia="es-MX" w:bidi="ar-SA"/>
              </w:rPr>
              <w:t>$</w:t>
            </w:r>
            <w:r w:rsidR="001252ED">
              <w:rPr>
                <w:rFonts w:ascii="Arial,Bold" w:eastAsia="Times New Roman" w:hAnsi="Arial,Bold" w:cs="Arial,Bold"/>
                <w:b/>
                <w:bCs/>
                <w:kern w:val="0"/>
                <w:sz w:val="22"/>
                <w:szCs w:val="22"/>
                <w:lang w:eastAsia="es-MX" w:bidi="ar-SA"/>
              </w:rPr>
              <w:t>32,819,373.34</w:t>
            </w:r>
          </w:p>
        </w:tc>
        <w:tc>
          <w:tcPr>
            <w:tcW w:w="2477" w:type="dxa"/>
            <w:tcBorders>
              <w:left w:val="none" w:sz="1" w:space="0" w:color="000000"/>
              <w:bottom w:val="none" w:sz="1" w:space="0" w:color="000000"/>
              <w:right w:val="none" w:sz="1" w:space="0" w:color="000000"/>
            </w:tcBorders>
            <w:shd w:val="clear" w:color="auto" w:fill="auto"/>
          </w:tcPr>
          <w:p w:rsidR="00930DD3" w:rsidRPr="0035225E" w:rsidRDefault="00930DD3" w:rsidP="00054AB3">
            <w:pPr>
              <w:pStyle w:val="Contenidodelatabla"/>
              <w:jc w:val="right"/>
              <w:rPr>
                <w:rFonts w:ascii="Arial" w:hAnsi="Arial" w:cs="Arial"/>
                <w:b/>
                <w:sz w:val="22"/>
                <w:szCs w:val="22"/>
              </w:rPr>
            </w:pPr>
            <w:r w:rsidRPr="0035225E">
              <w:rPr>
                <w:rFonts w:ascii="Arial" w:hAnsi="Arial" w:cs="Arial"/>
                <w:b/>
                <w:sz w:val="22"/>
                <w:szCs w:val="22"/>
              </w:rPr>
              <w:t xml:space="preserve">$ </w:t>
            </w:r>
            <w:r>
              <w:rPr>
                <w:rFonts w:ascii="Arial" w:hAnsi="Arial" w:cs="Arial"/>
                <w:b/>
                <w:sz w:val="22"/>
                <w:szCs w:val="22"/>
              </w:rPr>
              <w:t>5,383,628.99</w:t>
            </w:r>
          </w:p>
        </w:tc>
      </w:tr>
    </w:tbl>
    <w:p w:rsidR="00A62335" w:rsidRDefault="00A62335">
      <w:pPr>
        <w:spacing w:line="100" w:lineRule="atLeast"/>
        <w:jc w:val="both"/>
        <w:rPr>
          <w:rFonts w:ascii="Arial" w:eastAsia="Times New Roman" w:hAnsi="Arial" w:cs="Arial"/>
          <w:sz w:val="22"/>
          <w:szCs w:val="22"/>
          <w:lang w:bidi="ar-SA"/>
        </w:rPr>
      </w:pPr>
    </w:p>
    <w:p w:rsidR="000A4059" w:rsidRDefault="000A4059">
      <w:pPr>
        <w:spacing w:line="100" w:lineRule="atLeast"/>
        <w:jc w:val="both"/>
        <w:rPr>
          <w:rFonts w:ascii="Arial" w:eastAsia="Times New Roman" w:hAnsi="Arial" w:cs="Arial"/>
          <w:sz w:val="22"/>
          <w:szCs w:val="22"/>
          <w:lang w:bidi="ar-SA"/>
        </w:rPr>
      </w:pPr>
    </w:p>
    <w:p w:rsidR="00017138" w:rsidRPr="00F44E19" w:rsidRDefault="005019BA" w:rsidP="00017138">
      <w:pPr>
        <w:spacing w:line="100" w:lineRule="atLeast"/>
        <w:jc w:val="both"/>
        <w:rPr>
          <w:rFonts w:ascii="Arial" w:eastAsia="Times New Roman" w:hAnsi="Arial" w:cs="Arial"/>
          <w:sz w:val="22"/>
          <w:szCs w:val="22"/>
          <w:lang w:bidi="ar-SA"/>
        </w:rPr>
      </w:pPr>
      <w:r w:rsidRPr="00F44E19">
        <w:rPr>
          <w:rFonts w:ascii="Arial" w:hAnsi="Arial"/>
          <w:sz w:val="22"/>
          <w:szCs w:val="22"/>
        </w:rPr>
        <w:t xml:space="preserve">Al </w:t>
      </w:r>
      <w:r w:rsidR="00C136E8">
        <w:rPr>
          <w:rFonts w:ascii="Arial" w:hAnsi="Arial"/>
          <w:sz w:val="22"/>
          <w:szCs w:val="22"/>
        </w:rPr>
        <w:t>31 de Octubre</w:t>
      </w:r>
      <w:r w:rsidR="004D0F85" w:rsidRPr="00F44E19">
        <w:rPr>
          <w:rFonts w:ascii="Arial" w:hAnsi="Arial"/>
          <w:sz w:val="22"/>
          <w:szCs w:val="22"/>
        </w:rPr>
        <w:t xml:space="preserve"> de 2020</w:t>
      </w:r>
      <w:r w:rsidR="000904FB" w:rsidRPr="00F44E19">
        <w:rPr>
          <w:rFonts w:ascii="Arial" w:eastAsia="Times New Roman" w:hAnsi="Arial" w:cs="Arial"/>
          <w:sz w:val="22"/>
          <w:szCs w:val="22"/>
          <w:lang w:bidi="ar-SA"/>
        </w:rPr>
        <w:t xml:space="preserve">, </w:t>
      </w:r>
      <w:r w:rsidR="00017138" w:rsidRPr="00F44E19">
        <w:rPr>
          <w:rFonts w:ascii="Arial" w:eastAsia="Times New Roman" w:hAnsi="Arial" w:cs="Arial"/>
          <w:sz w:val="22"/>
          <w:szCs w:val="22"/>
          <w:lang w:bidi="ar-SA"/>
        </w:rPr>
        <w:t xml:space="preserve">se realizaron adquisiciones de bienes muebles e inmuebles con recursos presupuestales, por un importe total de $ </w:t>
      </w:r>
      <w:r w:rsidR="001252ED">
        <w:rPr>
          <w:rFonts w:ascii="Arial" w:hAnsi="Arial" w:cs="Arial"/>
          <w:sz w:val="22"/>
          <w:szCs w:val="22"/>
        </w:rPr>
        <w:t>2,</w:t>
      </w:r>
      <w:r w:rsidR="007E21AA">
        <w:rPr>
          <w:rFonts w:ascii="Arial" w:hAnsi="Arial" w:cs="Arial"/>
          <w:sz w:val="22"/>
          <w:szCs w:val="22"/>
        </w:rPr>
        <w:t xml:space="preserve"> </w:t>
      </w:r>
      <w:r w:rsidR="001252ED">
        <w:rPr>
          <w:rFonts w:ascii="Arial" w:hAnsi="Arial" w:cs="Arial"/>
          <w:sz w:val="22"/>
          <w:szCs w:val="22"/>
        </w:rPr>
        <w:t>483,790.24</w:t>
      </w:r>
      <w:r w:rsidR="00017138" w:rsidRPr="00F44E19">
        <w:rPr>
          <w:rFonts w:ascii="Arial" w:eastAsia="Times New Roman" w:hAnsi="Arial" w:cs="Arial"/>
          <w:sz w:val="22"/>
          <w:szCs w:val="22"/>
          <w:lang w:bidi="ar-SA"/>
        </w:rPr>
        <w:t>, mismos que a continuación de describen:</w:t>
      </w:r>
    </w:p>
    <w:p w:rsidR="00A62335" w:rsidRPr="00F44E19" w:rsidRDefault="00A62335" w:rsidP="003D4E3B">
      <w:pPr>
        <w:spacing w:line="100" w:lineRule="atLeast"/>
        <w:jc w:val="both"/>
        <w:rPr>
          <w:rFonts w:ascii="Arial" w:eastAsia="Times New Roman" w:hAnsi="Arial" w:cs="Arial"/>
          <w:sz w:val="22"/>
          <w:szCs w:val="22"/>
          <w:lang w:bidi="ar-SA"/>
        </w:rPr>
      </w:pPr>
    </w:p>
    <w:p w:rsidR="00017138" w:rsidRDefault="00017138" w:rsidP="00017138">
      <w:pPr>
        <w:pStyle w:val="Textoindependiente"/>
        <w:spacing w:after="0"/>
        <w:rPr>
          <w:rFonts w:ascii="Arial" w:hAnsi="Arial" w:cs="Arial"/>
          <w:sz w:val="22"/>
          <w:szCs w:val="22"/>
        </w:rPr>
      </w:pPr>
      <w:r>
        <w:rPr>
          <w:rFonts w:ascii="Arial" w:hAnsi="Arial" w:cs="Arial"/>
          <w:sz w:val="22"/>
          <w:szCs w:val="22"/>
        </w:rPr>
        <w:t xml:space="preserve">Adquisiciones de bienes muebles e inmuebles con recursos presupuestales: </w:t>
      </w:r>
    </w:p>
    <w:p w:rsidR="00357985" w:rsidRDefault="00357985" w:rsidP="00830F71">
      <w:pPr>
        <w:pStyle w:val="Textoindependiente"/>
        <w:spacing w:after="0"/>
        <w:rPr>
          <w:rFonts w:ascii="Arial" w:hAnsi="Arial" w:cs="Arial"/>
          <w:sz w:val="22"/>
          <w:szCs w:val="22"/>
        </w:rPr>
      </w:pPr>
    </w:p>
    <w:p w:rsidR="0012193A" w:rsidRDefault="0012193A" w:rsidP="00830F71">
      <w:pPr>
        <w:pStyle w:val="Textoindependiente"/>
        <w:spacing w:after="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2193A" w:rsidRPr="00E31E31" w:rsidTr="00F440D4">
        <w:trPr>
          <w:jc w:val="center"/>
        </w:trPr>
        <w:tc>
          <w:tcPr>
            <w:tcW w:w="5517" w:type="dxa"/>
            <w:tcBorders>
              <w:right w:val="single" w:sz="4" w:space="0" w:color="FFFFFF" w:themeColor="background1"/>
            </w:tcBorders>
            <w:shd w:val="clear" w:color="auto" w:fill="8A8D92"/>
          </w:tcPr>
          <w:p w:rsidR="0012193A" w:rsidRPr="00E31E31" w:rsidRDefault="0012193A"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2193A" w:rsidRPr="008529C5" w:rsidRDefault="0012193A"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E722AB">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2193A" w:rsidRPr="00E31E31" w:rsidRDefault="0012193A"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E722AB">
              <w:rPr>
                <w:rFonts w:ascii="Arial" w:hAnsi="Arial" w:cs="Arial"/>
                <w:b/>
                <w:bCs/>
                <w:color w:val="FFFFFF" w:themeColor="background1"/>
                <w:sz w:val="22"/>
                <w:szCs w:val="22"/>
                <w:shd w:val="clear" w:color="auto" w:fill="8A8D92"/>
              </w:rPr>
              <w:t>9</w:t>
            </w:r>
          </w:p>
        </w:tc>
      </w:tr>
      <w:tr w:rsidR="00930DD3" w:rsidRPr="00E31E31" w:rsidTr="00F440D4">
        <w:trPr>
          <w:jc w:val="center"/>
        </w:trPr>
        <w:tc>
          <w:tcPr>
            <w:tcW w:w="5517" w:type="dxa"/>
            <w:tcBorders>
              <w:left w:val="none" w:sz="1" w:space="0" w:color="000000"/>
              <w:bottom w:val="none" w:sz="1" w:space="0" w:color="000000"/>
            </w:tcBorders>
            <w:shd w:val="clear" w:color="auto" w:fill="auto"/>
          </w:tcPr>
          <w:p w:rsidR="00930DD3" w:rsidRPr="0031753C" w:rsidRDefault="00930DD3" w:rsidP="00F440D4">
            <w:pPr>
              <w:pStyle w:val="Contenidodelatabla"/>
              <w:jc w:val="both"/>
              <w:rPr>
                <w:rFonts w:ascii="Arial" w:hAnsi="Arial" w:cs="Arial"/>
                <w:sz w:val="22"/>
                <w:szCs w:val="22"/>
              </w:rPr>
            </w:pPr>
            <w:r w:rsidRPr="0031753C">
              <w:rPr>
                <w:rFonts w:ascii="Arial" w:hAnsi="Arial" w:cs="Arial"/>
                <w:sz w:val="22"/>
                <w:szCs w:val="22"/>
              </w:rPr>
              <w:t xml:space="preserve">Mobiliario y Equipo de Administración </w:t>
            </w:r>
          </w:p>
        </w:tc>
        <w:tc>
          <w:tcPr>
            <w:tcW w:w="2477" w:type="dxa"/>
            <w:tcBorders>
              <w:left w:val="none" w:sz="1" w:space="0" w:color="000000"/>
              <w:bottom w:val="none" w:sz="1" w:space="0" w:color="000000"/>
            </w:tcBorders>
          </w:tcPr>
          <w:p w:rsidR="00930DD3" w:rsidRPr="0031753C" w:rsidRDefault="00930DD3"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930DD3" w:rsidRPr="0031753C" w:rsidRDefault="00930DD3" w:rsidP="00054AB3">
            <w:pPr>
              <w:pStyle w:val="Contenidodelatabla"/>
              <w:jc w:val="right"/>
              <w:rPr>
                <w:rFonts w:ascii="Arial" w:hAnsi="Arial" w:cs="Arial"/>
                <w:sz w:val="22"/>
                <w:szCs w:val="22"/>
              </w:rPr>
            </w:pPr>
            <w:r w:rsidRPr="0031753C">
              <w:rPr>
                <w:rFonts w:ascii="Arial" w:hAnsi="Arial" w:cs="Arial"/>
                <w:sz w:val="22"/>
                <w:szCs w:val="22"/>
              </w:rPr>
              <w:t xml:space="preserve">$  </w:t>
            </w:r>
            <w:r>
              <w:rPr>
                <w:rFonts w:ascii="Arial" w:hAnsi="Arial" w:cs="Arial"/>
                <w:sz w:val="22"/>
                <w:szCs w:val="22"/>
              </w:rPr>
              <w:t>290,248.24</w:t>
            </w:r>
          </w:p>
        </w:tc>
      </w:tr>
      <w:tr w:rsidR="005F0253" w:rsidRPr="00E31E31" w:rsidTr="00F440D4">
        <w:trPr>
          <w:jc w:val="center"/>
        </w:trPr>
        <w:tc>
          <w:tcPr>
            <w:tcW w:w="5517" w:type="dxa"/>
            <w:tcBorders>
              <w:left w:val="none" w:sz="1" w:space="0" w:color="000000"/>
              <w:bottom w:val="none" w:sz="1" w:space="0" w:color="000000"/>
            </w:tcBorders>
            <w:shd w:val="clear" w:color="auto" w:fill="auto"/>
          </w:tcPr>
          <w:p w:rsidR="005F0253" w:rsidRPr="005F0253" w:rsidRDefault="005F0253" w:rsidP="00F440D4">
            <w:pPr>
              <w:pStyle w:val="Contenidodelatabla"/>
              <w:jc w:val="both"/>
              <w:rPr>
                <w:rFonts w:ascii="Arial" w:hAnsi="Arial" w:cs="Arial"/>
                <w:sz w:val="22"/>
                <w:szCs w:val="22"/>
              </w:rPr>
            </w:pPr>
            <w:r w:rsidRPr="005F0253">
              <w:rPr>
                <w:rFonts w:ascii="Arial" w:hAnsi="Arial" w:cs="Arial"/>
                <w:sz w:val="22"/>
                <w:szCs w:val="22"/>
              </w:rPr>
              <w:t xml:space="preserve">Equipo e Instrumental Médico y de Laboratorio    </w:t>
            </w:r>
          </w:p>
        </w:tc>
        <w:tc>
          <w:tcPr>
            <w:tcW w:w="2477" w:type="dxa"/>
            <w:tcBorders>
              <w:left w:val="none" w:sz="1" w:space="0" w:color="000000"/>
              <w:bottom w:val="none" w:sz="1" w:space="0" w:color="000000"/>
            </w:tcBorders>
          </w:tcPr>
          <w:p w:rsidR="005F0253" w:rsidRPr="0031753C" w:rsidRDefault="001252ED" w:rsidP="00F440D4">
            <w:pPr>
              <w:pStyle w:val="Contenidodelatabla"/>
              <w:jc w:val="right"/>
              <w:rPr>
                <w:rFonts w:ascii="Arial" w:hAnsi="Arial" w:cs="Arial"/>
                <w:sz w:val="22"/>
                <w:szCs w:val="22"/>
              </w:rPr>
            </w:pPr>
            <w:r>
              <w:rPr>
                <w:rFonts w:ascii="Arial" w:hAnsi="Arial" w:cs="Arial"/>
                <w:sz w:val="22"/>
                <w:szCs w:val="22"/>
              </w:rPr>
              <w:t>$ 2,483,790.24</w:t>
            </w:r>
          </w:p>
        </w:tc>
        <w:tc>
          <w:tcPr>
            <w:tcW w:w="2477" w:type="dxa"/>
            <w:tcBorders>
              <w:left w:val="none" w:sz="1" w:space="0" w:color="000000"/>
              <w:bottom w:val="none" w:sz="1" w:space="0" w:color="000000"/>
              <w:right w:val="none" w:sz="1" w:space="0" w:color="000000"/>
            </w:tcBorders>
            <w:shd w:val="clear" w:color="auto" w:fill="auto"/>
          </w:tcPr>
          <w:p w:rsidR="005F0253" w:rsidRPr="0031753C" w:rsidRDefault="005F0253" w:rsidP="00054AB3">
            <w:pPr>
              <w:pStyle w:val="Contenidodelatabla"/>
              <w:jc w:val="right"/>
              <w:rPr>
                <w:rFonts w:ascii="Arial" w:hAnsi="Arial" w:cs="Arial"/>
                <w:sz w:val="22"/>
                <w:szCs w:val="22"/>
              </w:rPr>
            </w:pPr>
          </w:p>
        </w:tc>
      </w:tr>
      <w:tr w:rsidR="00930DD3" w:rsidRPr="00E31E31" w:rsidTr="00F440D4">
        <w:trPr>
          <w:jc w:val="center"/>
        </w:trPr>
        <w:tc>
          <w:tcPr>
            <w:tcW w:w="5517" w:type="dxa"/>
            <w:tcBorders>
              <w:left w:val="none" w:sz="1" w:space="0" w:color="000000"/>
              <w:bottom w:val="none" w:sz="1" w:space="0" w:color="000000"/>
            </w:tcBorders>
            <w:shd w:val="clear" w:color="auto" w:fill="auto"/>
          </w:tcPr>
          <w:p w:rsidR="00930DD3" w:rsidRPr="0035225E" w:rsidRDefault="00930DD3" w:rsidP="00F440D4">
            <w:pPr>
              <w:pStyle w:val="Contenidodelatabla"/>
              <w:jc w:val="right"/>
              <w:rPr>
                <w:rFonts w:ascii="Arial" w:hAnsi="Arial" w:cs="Arial"/>
                <w:b/>
                <w:sz w:val="22"/>
                <w:szCs w:val="22"/>
              </w:rPr>
            </w:pPr>
            <w:r>
              <w:rPr>
                <w:rFonts w:ascii="Arial" w:hAnsi="Arial" w:cs="Arial"/>
                <w:b/>
                <w:sz w:val="22"/>
                <w:szCs w:val="22"/>
              </w:rPr>
              <w:t xml:space="preserve">Suma </w:t>
            </w:r>
          </w:p>
        </w:tc>
        <w:tc>
          <w:tcPr>
            <w:tcW w:w="2477" w:type="dxa"/>
            <w:tcBorders>
              <w:left w:val="none" w:sz="1" w:space="0" w:color="000000"/>
              <w:bottom w:val="none" w:sz="1" w:space="0" w:color="000000"/>
            </w:tcBorders>
          </w:tcPr>
          <w:p w:rsidR="00930DD3" w:rsidRPr="005F0253" w:rsidRDefault="001252ED" w:rsidP="001252ED">
            <w:pPr>
              <w:pStyle w:val="Contenidodelatabla"/>
              <w:jc w:val="right"/>
              <w:rPr>
                <w:rFonts w:ascii="Arial" w:hAnsi="Arial" w:cs="Arial"/>
                <w:b/>
              </w:rPr>
            </w:pPr>
            <w:r>
              <w:rPr>
                <w:rFonts w:ascii="Arial" w:hAnsi="Arial" w:cs="Arial"/>
                <w:b/>
                <w:sz w:val="22"/>
                <w:szCs w:val="22"/>
              </w:rPr>
              <w:t>$ 2,483,790.24</w:t>
            </w:r>
          </w:p>
        </w:tc>
        <w:tc>
          <w:tcPr>
            <w:tcW w:w="2477" w:type="dxa"/>
            <w:tcBorders>
              <w:left w:val="none" w:sz="1" w:space="0" w:color="000000"/>
              <w:bottom w:val="none" w:sz="1" w:space="0" w:color="000000"/>
              <w:right w:val="none" w:sz="1" w:space="0" w:color="000000"/>
            </w:tcBorders>
            <w:shd w:val="clear" w:color="auto" w:fill="auto"/>
          </w:tcPr>
          <w:p w:rsidR="00930DD3" w:rsidRPr="00237FD3" w:rsidRDefault="00930DD3" w:rsidP="00054AB3">
            <w:pPr>
              <w:pStyle w:val="Contenidodelatabla"/>
              <w:jc w:val="right"/>
              <w:rPr>
                <w:rFonts w:ascii="Arial" w:hAnsi="Arial" w:cs="Arial"/>
                <w:b/>
              </w:rPr>
            </w:pPr>
            <w:r w:rsidRPr="00237FD3">
              <w:rPr>
                <w:rFonts w:ascii="Arial" w:hAnsi="Arial" w:cs="Arial"/>
                <w:b/>
                <w:sz w:val="22"/>
                <w:szCs w:val="22"/>
              </w:rPr>
              <w:t xml:space="preserve">$  </w:t>
            </w:r>
            <w:r>
              <w:rPr>
                <w:rFonts w:ascii="Arial" w:hAnsi="Arial" w:cs="Arial"/>
                <w:b/>
                <w:sz w:val="22"/>
                <w:szCs w:val="22"/>
              </w:rPr>
              <w:t>290,248.24</w:t>
            </w:r>
          </w:p>
        </w:tc>
      </w:tr>
    </w:tbl>
    <w:p w:rsidR="00771780" w:rsidRDefault="00771780">
      <w:pPr>
        <w:spacing w:line="100" w:lineRule="atLeast"/>
        <w:jc w:val="both"/>
        <w:rPr>
          <w:rFonts w:ascii="Arial" w:eastAsia="Times New Roman" w:hAnsi="Arial" w:cs="Arial"/>
          <w:sz w:val="22"/>
          <w:szCs w:val="22"/>
          <w:lang w:bidi="ar-SA"/>
        </w:rPr>
      </w:pPr>
    </w:p>
    <w:p w:rsidR="00FB04EF" w:rsidRDefault="00FB04EF">
      <w:pPr>
        <w:spacing w:line="100" w:lineRule="atLeast"/>
        <w:jc w:val="both"/>
        <w:rPr>
          <w:rFonts w:ascii="Arial" w:eastAsia="Times New Roman" w:hAnsi="Arial" w:cs="Arial"/>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Conciliación de los Flujos de Efectivo Netos de las Actividades de Operación y la cuenta de Ahorro/Desahorro an</w:t>
      </w:r>
      <w:r w:rsidR="00012DA1">
        <w:rPr>
          <w:rFonts w:ascii="Arial" w:eastAsia="Times New Roman" w:hAnsi="Arial" w:cs="Arial"/>
          <w:sz w:val="22"/>
          <w:szCs w:val="22"/>
          <w:lang w:bidi="ar-SA"/>
        </w:rPr>
        <w:t xml:space="preserve">tes de Rubros Extraordinarios. </w:t>
      </w:r>
    </w:p>
    <w:p w:rsidR="00357985" w:rsidRDefault="00357985">
      <w:pPr>
        <w:spacing w:line="100" w:lineRule="atLeast"/>
        <w:jc w:val="both"/>
        <w:rPr>
          <w:rFonts w:ascii="Arial" w:eastAsia="Times New Roman" w:hAnsi="Arial" w:cs="Arial"/>
          <w:sz w:val="22"/>
          <w:szCs w:val="22"/>
          <w:lang w:bidi="ar-SA"/>
        </w:rPr>
      </w:pPr>
    </w:p>
    <w:p w:rsidR="00E033C0" w:rsidRPr="00E31E31" w:rsidRDefault="00E033C0">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033C0" w:rsidRPr="00E31E31" w:rsidTr="00D32ACC">
        <w:trPr>
          <w:jc w:val="center"/>
        </w:trPr>
        <w:tc>
          <w:tcPr>
            <w:tcW w:w="5517" w:type="dxa"/>
            <w:tcBorders>
              <w:right w:val="single" w:sz="4" w:space="0" w:color="FFFFFF" w:themeColor="background1"/>
            </w:tcBorders>
            <w:shd w:val="clear" w:color="auto" w:fill="8A8D92"/>
          </w:tcPr>
          <w:p w:rsidR="00E033C0" w:rsidRPr="00E31E31" w:rsidRDefault="00E033C0" w:rsidP="00D32ACC">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E033C0" w:rsidRPr="008529C5" w:rsidRDefault="00E033C0" w:rsidP="00D32ACC">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E722AB">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033C0" w:rsidRPr="00E31E31" w:rsidRDefault="00E033C0" w:rsidP="00D32ACC">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E722AB">
              <w:rPr>
                <w:rFonts w:ascii="Arial" w:hAnsi="Arial" w:cs="Arial"/>
                <w:b/>
                <w:bCs/>
                <w:color w:val="FFFFFF" w:themeColor="background1"/>
                <w:sz w:val="22"/>
                <w:szCs w:val="22"/>
                <w:shd w:val="clear" w:color="auto" w:fill="8A8D92"/>
              </w:rPr>
              <w:t>9</w:t>
            </w:r>
          </w:p>
        </w:tc>
      </w:tr>
      <w:tr w:rsidR="00E722AB" w:rsidRPr="00E31E31" w:rsidTr="00D32ACC">
        <w:trPr>
          <w:jc w:val="center"/>
        </w:trPr>
        <w:tc>
          <w:tcPr>
            <w:tcW w:w="5517" w:type="dxa"/>
            <w:tcBorders>
              <w:left w:val="none" w:sz="1" w:space="0" w:color="000000"/>
              <w:bottom w:val="none" w:sz="1" w:space="0" w:color="000000"/>
            </w:tcBorders>
            <w:shd w:val="clear" w:color="auto" w:fill="auto"/>
          </w:tcPr>
          <w:p w:rsidR="00E722AB" w:rsidRPr="001A04B1" w:rsidRDefault="00E722AB" w:rsidP="00D32ACC">
            <w:pPr>
              <w:pStyle w:val="Contenidodelatabla"/>
              <w:rPr>
                <w:rFonts w:ascii="Arial" w:hAnsi="Arial" w:cs="Arial"/>
                <w:b/>
                <w:sz w:val="22"/>
                <w:szCs w:val="22"/>
              </w:rPr>
            </w:pPr>
            <w:r>
              <w:rPr>
                <w:rFonts w:ascii="Arial" w:hAnsi="Arial" w:cs="Arial"/>
                <w:b/>
                <w:sz w:val="22"/>
                <w:szCs w:val="22"/>
              </w:rPr>
              <w:t>Ahorro/Desahorro antes de Rubros Extraordinarios</w:t>
            </w:r>
          </w:p>
        </w:tc>
        <w:tc>
          <w:tcPr>
            <w:tcW w:w="2477" w:type="dxa"/>
            <w:tcBorders>
              <w:left w:val="none" w:sz="1" w:space="0" w:color="000000"/>
              <w:bottom w:val="none" w:sz="1" w:space="0" w:color="000000"/>
            </w:tcBorders>
          </w:tcPr>
          <w:p w:rsidR="00E722AB" w:rsidRPr="0029530B" w:rsidRDefault="00E722AB" w:rsidP="00D32ACC">
            <w:pPr>
              <w:pStyle w:val="Contenidodelatabla"/>
              <w:jc w:val="right"/>
              <w:rPr>
                <w:rFonts w:ascii="Arial" w:hAnsi="Arial" w:cs="Arial"/>
                <w:sz w:val="22"/>
                <w:szCs w:val="22"/>
              </w:rPr>
            </w:pPr>
            <w:r w:rsidRPr="0029530B">
              <w:rPr>
                <w:rFonts w:ascii="Arial" w:hAnsi="Arial" w:cs="Arial"/>
                <w:sz w:val="22"/>
                <w:szCs w:val="22"/>
              </w:rPr>
              <w:t xml:space="preserve">$ </w:t>
            </w:r>
            <w:r w:rsidR="00F95216" w:rsidRPr="00007D6D">
              <w:rPr>
                <w:rFonts w:ascii="Arial" w:eastAsia="Times New Roman" w:hAnsi="Arial" w:cs="Arial"/>
                <w:kern w:val="0"/>
                <w:sz w:val="22"/>
                <w:szCs w:val="22"/>
                <w:lang w:eastAsia="es-MX" w:bidi="ar-SA"/>
              </w:rPr>
              <w:t>1</w:t>
            </w:r>
            <w:r w:rsidR="00F13577">
              <w:rPr>
                <w:rFonts w:ascii="Arial" w:eastAsia="Times New Roman" w:hAnsi="Arial" w:cs="Arial"/>
                <w:kern w:val="0"/>
                <w:sz w:val="22"/>
                <w:szCs w:val="22"/>
                <w:lang w:eastAsia="es-MX" w:bidi="ar-SA"/>
              </w:rPr>
              <w:t>6,701,475.94</w:t>
            </w:r>
          </w:p>
        </w:tc>
        <w:tc>
          <w:tcPr>
            <w:tcW w:w="2477" w:type="dxa"/>
            <w:tcBorders>
              <w:left w:val="none" w:sz="1" w:space="0" w:color="000000"/>
              <w:bottom w:val="none" w:sz="1" w:space="0" w:color="000000"/>
              <w:right w:val="none" w:sz="1" w:space="0" w:color="000000"/>
            </w:tcBorders>
            <w:shd w:val="clear" w:color="auto" w:fill="auto"/>
          </w:tcPr>
          <w:p w:rsidR="00E722AB" w:rsidRPr="0029530B" w:rsidRDefault="00E722AB" w:rsidP="00054AB3">
            <w:pPr>
              <w:pStyle w:val="Contenidodelatabla"/>
              <w:jc w:val="right"/>
              <w:rPr>
                <w:rFonts w:ascii="Arial" w:hAnsi="Arial" w:cs="Arial"/>
                <w:sz w:val="22"/>
                <w:szCs w:val="22"/>
              </w:rPr>
            </w:pPr>
            <w:r w:rsidRPr="0029530B">
              <w:rPr>
                <w:rFonts w:ascii="Arial" w:hAnsi="Arial" w:cs="Arial"/>
                <w:sz w:val="22"/>
                <w:szCs w:val="22"/>
              </w:rPr>
              <w:t xml:space="preserve">$ </w:t>
            </w:r>
            <w:r>
              <w:rPr>
                <w:rFonts w:ascii="Arial" w:hAnsi="Arial" w:cs="Arial"/>
                <w:sz w:val="22"/>
                <w:szCs w:val="22"/>
              </w:rPr>
              <w:t>1,596,866.16</w:t>
            </w:r>
          </w:p>
        </w:tc>
      </w:tr>
      <w:tr w:rsidR="00E722AB" w:rsidRPr="00E31E31" w:rsidTr="00D32ACC">
        <w:trPr>
          <w:jc w:val="center"/>
        </w:trPr>
        <w:tc>
          <w:tcPr>
            <w:tcW w:w="5517" w:type="dxa"/>
            <w:tcBorders>
              <w:left w:val="none" w:sz="1" w:space="0" w:color="000000"/>
              <w:bottom w:val="none" w:sz="1" w:space="0" w:color="000000"/>
            </w:tcBorders>
            <w:shd w:val="clear" w:color="auto" w:fill="auto"/>
          </w:tcPr>
          <w:p w:rsidR="00E722AB" w:rsidRPr="00E31E31" w:rsidRDefault="00E722AB" w:rsidP="00D32ACC">
            <w:pPr>
              <w:pStyle w:val="Contenidodelatabla"/>
              <w:rPr>
                <w:rFonts w:ascii="Arial" w:hAnsi="Arial" w:cs="Arial"/>
                <w:sz w:val="22"/>
                <w:szCs w:val="22"/>
              </w:rPr>
            </w:pPr>
            <w:r>
              <w:rPr>
                <w:rFonts w:ascii="Arial" w:hAnsi="Arial" w:cs="Arial"/>
                <w:i/>
                <w:sz w:val="22"/>
                <w:szCs w:val="22"/>
              </w:rPr>
              <w:t>Movimientos de partidas (o rubros) que no afectan el efectivo</w:t>
            </w:r>
          </w:p>
        </w:tc>
        <w:tc>
          <w:tcPr>
            <w:tcW w:w="2477" w:type="dxa"/>
            <w:tcBorders>
              <w:left w:val="none" w:sz="1" w:space="0" w:color="000000"/>
              <w:bottom w:val="none" w:sz="1" w:space="0" w:color="000000"/>
            </w:tcBorders>
          </w:tcPr>
          <w:p w:rsidR="00E722AB" w:rsidRPr="00E31E31" w:rsidRDefault="00E722AB" w:rsidP="00D32ACC">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E722AB" w:rsidRPr="00E31E31" w:rsidRDefault="00E722AB" w:rsidP="00054AB3">
            <w:pPr>
              <w:pStyle w:val="Contenidodelatabla"/>
              <w:jc w:val="right"/>
              <w:rPr>
                <w:rFonts w:ascii="Arial" w:hAnsi="Arial" w:cs="Arial"/>
                <w:sz w:val="22"/>
                <w:szCs w:val="22"/>
              </w:rPr>
            </w:pPr>
            <w:r>
              <w:rPr>
                <w:rFonts w:ascii="Arial" w:hAnsi="Arial" w:cs="Arial"/>
                <w:sz w:val="22"/>
                <w:szCs w:val="22"/>
              </w:rPr>
              <w:t xml:space="preserve"> </w:t>
            </w:r>
          </w:p>
        </w:tc>
      </w:tr>
      <w:tr w:rsidR="00E722AB" w:rsidRPr="00E31E31" w:rsidTr="00D32ACC">
        <w:trPr>
          <w:jc w:val="center"/>
        </w:trPr>
        <w:tc>
          <w:tcPr>
            <w:tcW w:w="5517" w:type="dxa"/>
            <w:tcBorders>
              <w:left w:val="none" w:sz="1" w:space="0" w:color="000000"/>
              <w:bottom w:val="none" w:sz="1" w:space="0" w:color="000000"/>
            </w:tcBorders>
            <w:shd w:val="clear" w:color="auto" w:fill="auto"/>
          </w:tcPr>
          <w:p w:rsidR="00E722AB" w:rsidRPr="00E31E31" w:rsidRDefault="00E722AB" w:rsidP="00D32ACC">
            <w:pPr>
              <w:pStyle w:val="Contenidodelatabla"/>
              <w:rPr>
                <w:rFonts w:ascii="Arial" w:hAnsi="Arial" w:cs="Arial"/>
                <w:sz w:val="22"/>
                <w:szCs w:val="22"/>
              </w:rPr>
            </w:pPr>
            <w:r>
              <w:rPr>
                <w:rFonts w:ascii="Arial" w:hAnsi="Arial" w:cs="Arial"/>
                <w:sz w:val="22"/>
                <w:szCs w:val="22"/>
              </w:rPr>
              <w:t>Disminución de Bienes por Pérdida, Obsolescencia y Deterioro</w:t>
            </w:r>
          </w:p>
        </w:tc>
        <w:tc>
          <w:tcPr>
            <w:tcW w:w="2477" w:type="dxa"/>
            <w:tcBorders>
              <w:left w:val="none" w:sz="1" w:space="0" w:color="000000"/>
              <w:bottom w:val="none" w:sz="1" w:space="0" w:color="000000"/>
            </w:tcBorders>
          </w:tcPr>
          <w:p w:rsidR="00E722AB" w:rsidRPr="00E31E31" w:rsidRDefault="00E722AB" w:rsidP="0029530B">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E722AB" w:rsidRPr="00E31E31" w:rsidRDefault="00E722AB" w:rsidP="00054AB3">
            <w:pPr>
              <w:pStyle w:val="Contenidodelatabla"/>
              <w:jc w:val="right"/>
              <w:rPr>
                <w:rFonts w:ascii="Arial" w:hAnsi="Arial" w:cs="Arial"/>
                <w:sz w:val="22"/>
                <w:szCs w:val="22"/>
              </w:rPr>
            </w:pPr>
          </w:p>
        </w:tc>
      </w:tr>
      <w:tr w:rsidR="00E722AB" w:rsidRPr="00E31E31" w:rsidTr="00D32ACC">
        <w:trPr>
          <w:jc w:val="center"/>
        </w:trPr>
        <w:tc>
          <w:tcPr>
            <w:tcW w:w="5517" w:type="dxa"/>
            <w:tcBorders>
              <w:left w:val="none" w:sz="1" w:space="0" w:color="000000"/>
              <w:bottom w:val="none" w:sz="1" w:space="0" w:color="000000"/>
            </w:tcBorders>
            <w:shd w:val="clear" w:color="auto" w:fill="auto"/>
          </w:tcPr>
          <w:p w:rsidR="00E722AB" w:rsidRPr="00E31E31" w:rsidRDefault="00E722AB" w:rsidP="00D32ACC">
            <w:pPr>
              <w:pStyle w:val="Contenidodelatabla"/>
              <w:rPr>
                <w:rFonts w:ascii="Arial" w:hAnsi="Arial" w:cs="Arial"/>
                <w:sz w:val="22"/>
                <w:szCs w:val="22"/>
              </w:rPr>
            </w:pPr>
            <w:r>
              <w:rPr>
                <w:rFonts w:ascii="Arial" w:hAnsi="Arial" w:cs="Arial"/>
                <w:sz w:val="22"/>
                <w:szCs w:val="22"/>
              </w:rPr>
              <w:t>Otros Gastos Varios</w:t>
            </w:r>
          </w:p>
        </w:tc>
        <w:tc>
          <w:tcPr>
            <w:tcW w:w="2477" w:type="dxa"/>
            <w:tcBorders>
              <w:left w:val="none" w:sz="1" w:space="0" w:color="000000"/>
              <w:bottom w:val="none" w:sz="1" w:space="0" w:color="000000"/>
            </w:tcBorders>
          </w:tcPr>
          <w:p w:rsidR="00E722AB" w:rsidRPr="00F95216" w:rsidRDefault="00F13577" w:rsidP="00D32ACC">
            <w:pPr>
              <w:pStyle w:val="Contenidodelatabla"/>
              <w:jc w:val="right"/>
              <w:rPr>
                <w:rFonts w:ascii="Arial" w:hAnsi="Arial" w:cs="Arial"/>
                <w:sz w:val="22"/>
                <w:szCs w:val="22"/>
              </w:rPr>
            </w:pPr>
            <w:r>
              <w:rPr>
                <w:rFonts w:ascii="Arial" w:hAnsi="Arial" w:cs="Arial"/>
                <w:sz w:val="22"/>
                <w:szCs w:val="22"/>
              </w:rPr>
              <w:t>98,500.43</w:t>
            </w:r>
          </w:p>
        </w:tc>
        <w:tc>
          <w:tcPr>
            <w:tcW w:w="2477" w:type="dxa"/>
            <w:tcBorders>
              <w:left w:val="none" w:sz="1" w:space="0" w:color="000000"/>
              <w:bottom w:val="none" w:sz="1" w:space="0" w:color="000000"/>
              <w:right w:val="none" w:sz="1" w:space="0" w:color="000000"/>
            </w:tcBorders>
            <w:shd w:val="clear" w:color="auto" w:fill="auto"/>
          </w:tcPr>
          <w:p w:rsidR="00E722AB" w:rsidRPr="00E31E31" w:rsidRDefault="00E722AB" w:rsidP="00054AB3">
            <w:pPr>
              <w:pStyle w:val="Contenidodelatabla"/>
              <w:jc w:val="right"/>
              <w:rPr>
                <w:rFonts w:ascii="Arial" w:hAnsi="Arial" w:cs="Arial"/>
                <w:sz w:val="22"/>
                <w:szCs w:val="22"/>
              </w:rPr>
            </w:pPr>
            <w:r>
              <w:rPr>
                <w:rFonts w:ascii="Arial" w:hAnsi="Arial" w:cs="Arial"/>
                <w:sz w:val="22"/>
                <w:szCs w:val="22"/>
              </w:rPr>
              <w:t>112,402.46</w:t>
            </w:r>
            <w:r w:rsidRPr="00EF79FD">
              <w:rPr>
                <w:rFonts w:ascii="Arial" w:eastAsia="Times New Roman" w:hAnsi="Arial" w:cs="Arial"/>
                <w:sz w:val="22"/>
                <w:szCs w:val="22"/>
                <w:lang w:eastAsia="es-MX"/>
              </w:rPr>
              <w:t> </w:t>
            </w:r>
            <w:r>
              <w:t xml:space="preserve"> </w:t>
            </w:r>
          </w:p>
        </w:tc>
      </w:tr>
      <w:tr w:rsidR="00E722AB" w:rsidRPr="00E31E31" w:rsidTr="00D32ACC">
        <w:trPr>
          <w:jc w:val="center"/>
        </w:trPr>
        <w:tc>
          <w:tcPr>
            <w:tcW w:w="5517" w:type="dxa"/>
            <w:tcBorders>
              <w:left w:val="none" w:sz="1" w:space="0" w:color="000000"/>
              <w:bottom w:val="none" w:sz="1" w:space="0" w:color="000000"/>
            </w:tcBorders>
            <w:shd w:val="clear" w:color="auto" w:fill="auto"/>
          </w:tcPr>
          <w:p w:rsidR="00E722AB" w:rsidRPr="008C5485" w:rsidRDefault="00E722AB" w:rsidP="00D32ACC">
            <w:pPr>
              <w:pStyle w:val="Contenidodelatabla"/>
              <w:jc w:val="both"/>
              <w:rPr>
                <w:rFonts w:ascii="Arial" w:hAnsi="Arial" w:cs="Arial"/>
                <w:b/>
                <w:sz w:val="22"/>
                <w:szCs w:val="22"/>
              </w:rPr>
            </w:pPr>
            <w:r>
              <w:rPr>
                <w:rFonts w:ascii="Arial" w:hAnsi="Arial" w:cs="Arial"/>
                <w:b/>
                <w:sz w:val="22"/>
                <w:szCs w:val="22"/>
              </w:rPr>
              <w:t>Flujos de Efectivo Netos de las Actividades de Operación</w:t>
            </w:r>
          </w:p>
        </w:tc>
        <w:tc>
          <w:tcPr>
            <w:tcW w:w="2477" w:type="dxa"/>
            <w:tcBorders>
              <w:left w:val="none" w:sz="1" w:space="0" w:color="000000"/>
              <w:bottom w:val="none" w:sz="1" w:space="0" w:color="000000"/>
            </w:tcBorders>
          </w:tcPr>
          <w:p w:rsidR="00E722AB" w:rsidRPr="006F44C8" w:rsidRDefault="00E722AB" w:rsidP="00F13577">
            <w:pPr>
              <w:pStyle w:val="Contenidodelatabla"/>
              <w:jc w:val="right"/>
              <w:rPr>
                <w:rFonts w:ascii="Arial" w:hAnsi="Arial" w:cs="Arial"/>
                <w:b/>
                <w:sz w:val="22"/>
                <w:szCs w:val="22"/>
              </w:rPr>
            </w:pPr>
            <w:r>
              <w:rPr>
                <w:rFonts w:ascii="Arial" w:hAnsi="Arial" w:cs="Arial"/>
                <w:b/>
                <w:sz w:val="22"/>
                <w:szCs w:val="22"/>
              </w:rPr>
              <w:t xml:space="preserve">$ </w:t>
            </w:r>
            <w:r w:rsidR="00F13577">
              <w:rPr>
                <w:rFonts w:ascii="Arial" w:hAnsi="Arial" w:cs="Arial"/>
                <w:b/>
                <w:sz w:val="22"/>
                <w:szCs w:val="22"/>
              </w:rPr>
              <w:t>16,602,975.51</w:t>
            </w:r>
          </w:p>
        </w:tc>
        <w:tc>
          <w:tcPr>
            <w:tcW w:w="2477" w:type="dxa"/>
            <w:tcBorders>
              <w:left w:val="none" w:sz="1" w:space="0" w:color="000000"/>
              <w:bottom w:val="none" w:sz="1" w:space="0" w:color="000000"/>
              <w:right w:val="none" w:sz="1" w:space="0" w:color="000000"/>
            </w:tcBorders>
            <w:shd w:val="clear" w:color="auto" w:fill="auto"/>
          </w:tcPr>
          <w:p w:rsidR="00E722AB" w:rsidRPr="006F44C8" w:rsidRDefault="00E722AB" w:rsidP="00054AB3">
            <w:pPr>
              <w:pStyle w:val="Contenidodelatabla"/>
              <w:jc w:val="right"/>
              <w:rPr>
                <w:rFonts w:ascii="Arial" w:hAnsi="Arial" w:cs="Arial"/>
                <w:b/>
                <w:sz w:val="22"/>
                <w:szCs w:val="22"/>
              </w:rPr>
            </w:pPr>
            <w:r>
              <w:rPr>
                <w:rFonts w:ascii="Arial" w:hAnsi="Arial" w:cs="Arial"/>
                <w:b/>
                <w:sz w:val="22"/>
                <w:szCs w:val="22"/>
              </w:rPr>
              <w:t>$ 1,484,463.70</w:t>
            </w:r>
          </w:p>
        </w:tc>
      </w:tr>
    </w:tbl>
    <w:p w:rsidR="00991576" w:rsidRDefault="00991576" w:rsidP="00612268">
      <w:pPr>
        <w:rPr>
          <w:rFonts w:ascii="Arial" w:hAnsi="Arial" w:cs="Arial"/>
          <w:b/>
        </w:rPr>
      </w:pPr>
    </w:p>
    <w:p w:rsidR="008B7FE3" w:rsidRDefault="008B7FE3" w:rsidP="00612268">
      <w:pPr>
        <w:rPr>
          <w:rFonts w:ascii="Arial" w:hAnsi="Arial" w:cs="Arial"/>
          <w:b/>
        </w:rPr>
      </w:pPr>
    </w:p>
    <w:p w:rsidR="00FB04EF" w:rsidRDefault="00FB04EF" w:rsidP="00612268">
      <w:pPr>
        <w:rPr>
          <w:rFonts w:ascii="Arial" w:hAnsi="Arial" w:cs="Arial"/>
          <w:b/>
        </w:rPr>
      </w:pPr>
    </w:p>
    <w:tbl>
      <w:tblPr>
        <w:tblW w:w="10186" w:type="dxa"/>
        <w:jc w:val="center"/>
        <w:tblInd w:w="-826" w:type="dxa"/>
        <w:tblCellMar>
          <w:left w:w="70" w:type="dxa"/>
          <w:right w:w="70" w:type="dxa"/>
        </w:tblCellMar>
        <w:tblLook w:val="04A0"/>
      </w:tblPr>
      <w:tblGrid>
        <w:gridCol w:w="10186"/>
      </w:tblGrid>
      <w:tr w:rsidR="00F80E88" w:rsidRPr="00851C93" w:rsidTr="00A67487">
        <w:trPr>
          <w:trHeight w:val="390"/>
          <w:jc w:val="center"/>
        </w:trPr>
        <w:tc>
          <w:tcPr>
            <w:tcW w:w="10186" w:type="dxa"/>
            <w:tcBorders>
              <w:top w:val="single" w:sz="8" w:space="0" w:color="auto"/>
              <w:left w:val="single" w:sz="8" w:space="0" w:color="auto"/>
              <w:bottom w:val="nil"/>
              <w:right w:val="single" w:sz="8" w:space="0" w:color="000000"/>
            </w:tcBorders>
            <w:shd w:val="clear" w:color="auto" w:fill="7F7F7F" w:themeFill="text1" w:themeFillTint="80"/>
            <w:noWrap/>
            <w:vAlign w:val="center"/>
            <w:hideMark/>
          </w:tcPr>
          <w:p w:rsidR="00F80E88" w:rsidRPr="00851C93" w:rsidRDefault="00F80E88" w:rsidP="00FA28BE">
            <w:pP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OR</w:t>
            </w:r>
            <w:r w:rsidRPr="00027814">
              <w:rPr>
                <w:rFonts w:ascii="Arial" w:eastAsia="Times New Roman" w:hAnsi="Arial" w:cs="Arial"/>
                <w:b/>
                <w:bCs/>
                <w:color w:val="FFFFFF" w:themeColor="background1"/>
                <w:sz w:val="22"/>
                <w:szCs w:val="22"/>
                <w:highlight w:val="lightGray"/>
                <w:lang w:eastAsia="es-MX"/>
              </w:rPr>
              <w:t>G</w:t>
            </w:r>
            <w:r>
              <w:rPr>
                <w:rFonts w:ascii="Arial" w:eastAsia="Times New Roman" w:hAnsi="Arial" w:cs="Arial"/>
                <w:b/>
                <w:bCs/>
                <w:color w:val="FFFFFF" w:themeColor="background1"/>
                <w:sz w:val="22"/>
                <w:szCs w:val="22"/>
                <w:lang w:eastAsia="es-MX"/>
              </w:rPr>
              <w:t xml:space="preserve">ANISMO PÚBLICO: </w:t>
            </w:r>
            <w:r w:rsidRPr="00781B12">
              <w:rPr>
                <w:rFonts w:ascii="Arial" w:eastAsia="Times New Roman" w:hAnsi="Arial" w:cs="Arial"/>
                <w:b/>
                <w:bCs/>
                <w:color w:val="FFFFFF" w:themeColor="background1"/>
                <w:sz w:val="22"/>
                <w:szCs w:val="22"/>
                <w:u w:val="single"/>
                <w:lang w:eastAsia="es-MX"/>
              </w:rPr>
              <w:t>INSTITUTO DEL DEPORTE DEL ESTADO DE CHIAPAS</w:t>
            </w:r>
          </w:p>
        </w:tc>
      </w:tr>
      <w:tr w:rsidR="00F80E88" w:rsidRPr="00851C93" w:rsidTr="00A67487">
        <w:trPr>
          <w:trHeight w:val="330"/>
          <w:jc w:val="center"/>
        </w:trPr>
        <w:tc>
          <w:tcPr>
            <w:tcW w:w="10186" w:type="dxa"/>
            <w:tcBorders>
              <w:top w:val="nil"/>
              <w:left w:val="single" w:sz="8" w:space="0" w:color="auto"/>
              <w:bottom w:val="single" w:sz="4" w:space="0" w:color="auto"/>
              <w:right w:val="single" w:sz="8" w:space="0" w:color="000000"/>
            </w:tcBorders>
            <w:shd w:val="clear" w:color="auto" w:fill="7F7F7F" w:themeFill="text1" w:themeFillTint="80"/>
            <w:noWrap/>
            <w:vAlign w:val="center"/>
            <w:hideMark/>
          </w:tcPr>
          <w:p w:rsidR="00F80E88" w:rsidRDefault="00F80E88" w:rsidP="00FA2A82">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 xml:space="preserve"> D</w:t>
            </w:r>
            <w:r w:rsidR="00265D6D">
              <w:rPr>
                <w:rFonts w:ascii="Arial" w:eastAsia="Times New Roman" w:hAnsi="Arial" w:cs="Arial"/>
                <w:b/>
                <w:bCs/>
                <w:color w:val="FFFFFF" w:themeColor="background1"/>
                <w:sz w:val="22"/>
                <w:szCs w:val="22"/>
                <w:lang w:eastAsia="es-MX"/>
              </w:rPr>
              <w:t xml:space="preserve">EL 1 DE </w:t>
            </w:r>
            <w:r w:rsidR="00265D6D" w:rsidRPr="00A40733">
              <w:rPr>
                <w:rFonts w:ascii="Arial" w:eastAsia="Times New Roman" w:hAnsi="Arial" w:cs="Arial"/>
                <w:b/>
                <w:bCs/>
                <w:color w:val="FFFFFF" w:themeColor="background1"/>
                <w:sz w:val="22"/>
                <w:szCs w:val="22"/>
                <w:lang w:eastAsia="es-MX"/>
              </w:rPr>
              <w:t>ENERO A</w:t>
            </w:r>
            <w:r w:rsidR="00027814">
              <w:rPr>
                <w:rFonts w:ascii="Arial" w:eastAsia="Times New Roman" w:hAnsi="Arial" w:cs="Arial"/>
                <w:b/>
                <w:bCs/>
                <w:color w:val="FFFFFF" w:themeColor="background1"/>
                <w:sz w:val="22"/>
                <w:szCs w:val="22"/>
                <w:lang w:eastAsia="es-MX"/>
              </w:rPr>
              <w:t xml:space="preserve">L </w:t>
            </w:r>
            <w:r w:rsidR="00F13577">
              <w:rPr>
                <w:rFonts w:ascii="Arial" w:eastAsia="Times New Roman" w:hAnsi="Arial" w:cs="Arial"/>
                <w:b/>
                <w:bCs/>
                <w:color w:val="FFFFFF" w:themeColor="background1"/>
                <w:sz w:val="22"/>
                <w:szCs w:val="22"/>
                <w:lang w:eastAsia="es-MX"/>
              </w:rPr>
              <w:t>31</w:t>
            </w:r>
            <w:r w:rsidR="001976A9">
              <w:rPr>
                <w:rFonts w:ascii="Arial" w:eastAsia="Times New Roman" w:hAnsi="Arial" w:cs="Arial"/>
                <w:b/>
                <w:bCs/>
                <w:color w:val="FFFFFF" w:themeColor="background1"/>
                <w:sz w:val="22"/>
                <w:szCs w:val="22"/>
                <w:lang w:eastAsia="es-MX"/>
              </w:rPr>
              <w:t xml:space="preserve"> DE </w:t>
            </w:r>
            <w:r w:rsidR="00F13577">
              <w:rPr>
                <w:rFonts w:ascii="Arial" w:eastAsia="Times New Roman" w:hAnsi="Arial" w:cs="Arial"/>
                <w:b/>
                <w:bCs/>
                <w:color w:val="FFFFFF" w:themeColor="background1"/>
                <w:sz w:val="22"/>
                <w:szCs w:val="22"/>
                <w:lang w:eastAsia="es-MX"/>
              </w:rPr>
              <w:t>OCTUBRE</w:t>
            </w:r>
            <w:r w:rsidR="00B5527C" w:rsidRPr="00A40733">
              <w:rPr>
                <w:rFonts w:ascii="Arial" w:eastAsia="Times New Roman" w:hAnsi="Arial" w:cs="Arial"/>
                <w:b/>
                <w:bCs/>
                <w:color w:val="FFFFFF" w:themeColor="background1"/>
                <w:sz w:val="22"/>
                <w:szCs w:val="22"/>
                <w:lang w:eastAsia="es-MX"/>
              </w:rPr>
              <w:t xml:space="preserve"> DE</w:t>
            </w:r>
            <w:r w:rsidR="00B5527C">
              <w:rPr>
                <w:rFonts w:ascii="Arial" w:eastAsia="Times New Roman" w:hAnsi="Arial" w:cs="Arial"/>
                <w:b/>
                <w:bCs/>
                <w:color w:val="FFFFFF" w:themeColor="background1"/>
                <w:sz w:val="22"/>
                <w:szCs w:val="22"/>
                <w:lang w:eastAsia="es-MX"/>
              </w:rPr>
              <w:t xml:space="preserve"> 2020</w:t>
            </w:r>
          </w:p>
          <w:p w:rsidR="00F80E88" w:rsidRPr="00851C93" w:rsidRDefault="00F80E88" w:rsidP="00FA2A82">
            <w:pPr>
              <w:jc w:val="cente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 Pesos)</w:t>
            </w:r>
          </w:p>
        </w:tc>
      </w:tr>
    </w:tbl>
    <w:p w:rsidR="00A67487" w:rsidRDefault="00A67487" w:rsidP="00A67487">
      <w:pPr>
        <w:ind w:firstLine="709"/>
        <w:rPr>
          <w:rFonts w:ascii="Arial" w:hAnsi="Arial" w:cs="Arial"/>
          <w:b/>
        </w:rPr>
      </w:pPr>
    </w:p>
    <w:tbl>
      <w:tblPr>
        <w:tblW w:w="10186" w:type="dxa"/>
        <w:jc w:val="center"/>
        <w:tblInd w:w="-826" w:type="dxa"/>
        <w:tblCellMar>
          <w:left w:w="70" w:type="dxa"/>
          <w:right w:w="70" w:type="dxa"/>
        </w:tblCellMar>
        <w:tblLook w:val="04A0"/>
      </w:tblPr>
      <w:tblGrid>
        <w:gridCol w:w="8118"/>
        <w:gridCol w:w="202"/>
        <w:gridCol w:w="1866"/>
      </w:tblGrid>
      <w:tr w:rsidR="00A67487" w:rsidRPr="006824AA" w:rsidTr="00A67487">
        <w:trPr>
          <w:trHeight w:val="435"/>
          <w:jc w:val="center"/>
        </w:trPr>
        <w:tc>
          <w:tcPr>
            <w:tcW w:w="10186"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67487" w:rsidRPr="00A67487" w:rsidRDefault="00A67487" w:rsidP="00A67487">
            <w:pPr>
              <w:rPr>
                <w:rFonts w:ascii="Arial" w:eastAsia="Times New Roman" w:hAnsi="Arial" w:cs="Arial"/>
                <w:b/>
                <w:bCs/>
                <w:color w:val="FFFFFF" w:themeColor="background1"/>
                <w:sz w:val="22"/>
                <w:szCs w:val="22"/>
                <w:lang w:eastAsia="es-MX"/>
              </w:rPr>
            </w:pPr>
            <w:r w:rsidRPr="00A67487">
              <w:rPr>
                <w:rFonts w:ascii="Arial" w:eastAsia="Times New Roman" w:hAnsi="Arial" w:cs="Arial"/>
                <w:b/>
                <w:bCs/>
                <w:color w:val="FFFFFF" w:themeColor="background1"/>
                <w:sz w:val="22"/>
                <w:szCs w:val="22"/>
                <w:lang w:eastAsia="es-MX"/>
              </w:rPr>
              <w:t>CONCILIACIÓN ENTRE LOS INGRESOS PRESUPU</w:t>
            </w:r>
            <w:r w:rsidR="00EC7BE3">
              <w:rPr>
                <w:rFonts w:ascii="Arial" w:eastAsia="Times New Roman" w:hAnsi="Arial" w:cs="Arial"/>
                <w:b/>
                <w:bCs/>
                <w:color w:val="FFFFFF" w:themeColor="background1"/>
                <w:sz w:val="22"/>
                <w:szCs w:val="22"/>
                <w:lang w:eastAsia="es-MX"/>
              </w:rPr>
              <w:t>E</w:t>
            </w:r>
            <w:r w:rsidRPr="00A67487">
              <w:rPr>
                <w:rFonts w:ascii="Arial" w:eastAsia="Times New Roman" w:hAnsi="Arial" w:cs="Arial"/>
                <w:b/>
                <w:bCs/>
                <w:color w:val="FFFFFF" w:themeColor="background1"/>
                <w:sz w:val="22"/>
                <w:szCs w:val="22"/>
                <w:lang w:eastAsia="es-MX"/>
              </w:rPr>
              <w:t>STARIOS Y CONTABLES CONSOLIDADO</w:t>
            </w:r>
            <w:r w:rsidR="00EC7BE3">
              <w:rPr>
                <w:rFonts w:ascii="Arial" w:eastAsia="Times New Roman" w:hAnsi="Arial" w:cs="Arial"/>
                <w:b/>
                <w:bCs/>
                <w:color w:val="FFFFFF" w:themeColor="background1"/>
                <w:sz w:val="22"/>
                <w:szCs w:val="22"/>
                <w:lang w:eastAsia="es-MX"/>
              </w:rPr>
              <w:t>S</w:t>
            </w:r>
          </w:p>
        </w:tc>
      </w:tr>
      <w:tr w:rsidR="00781B12" w:rsidRPr="00C54916" w:rsidTr="00A67487">
        <w:trPr>
          <w:trHeight w:val="435"/>
          <w:jc w:val="center"/>
        </w:trPr>
        <w:tc>
          <w:tcPr>
            <w:tcW w:w="8118" w:type="dxa"/>
            <w:tcBorders>
              <w:top w:val="single" w:sz="4" w:space="0" w:color="auto"/>
              <w:left w:val="single" w:sz="4" w:space="0" w:color="auto"/>
            </w:tcBorders>
            <w:shd w:val="clear" w:color="auto" w:fill="FFFFFF" w:themeFill="background1"/>
            <w:noWrap/>
            <w:vAlign w:val="center"/>
            <w:hideMark/>
          </w:tcPr>
          <w:p w:rsidR="00781B12" w:rsidRPr="006824AA" w:rsidRDefault="00781B12" w:rsidP="00FA2A82">
            <w:pPr>
              <w:rPr>
                <w:rFonts w:ascii="Arial" w:eastAsia="Times New Roman" w:hAnsi="Arial" w:cs="Arial"/>
                <w:b/>
                <w:bCs/>
                <w:sz w:val="22"/>
                <w:szCs w:val="22"/>
                <w:lang w:eastAsia="es-MX"/>
              </w:rPr>
            </w:pPr>
            <w:r>
              <w:rPr>
                <w:rFonts w:ascii="Arial" w:eastAsia="Times New Roman" w:hAnsi="Arial" w:cs="Arial"/>
                <w:b/>
                <w:bCs/>
                <w:sz w:val="22"/>
                <w:szCs w:val="22"/>
                <w:lang w:eastAsia="es-MX"/>
              </w:rPr>
              <w:t xml:space="preserve">Total de </w:t>
            </w:r>
            <w:r w:rsidRPr="006824AA">
              <w:rPr>
                <w:rFonts w:ascii="Arial" w:eastAsia="Times New Roman" w:hAnsi="Arial" w:cs="Arial"/>
                <w:b/>
                <w:bCs/>
                <w:sz w:val="22"/>
                <w:szCs w:val="22"/>
                <w:lang w:eastAsia="es-MX"/>
              </w:rPr>
              <w:t>Ingresos Presupuestarios</w:t>
            </w:r>
          </w:p>
        </w:tc>
        <w:tc>
          <w:tcPr>
            <w:tcW w:w="202" w:type="dxa"/>
            <w:tcBorders>
              <w:top w:val="single" w:sz="4" w:space="0" w:color="auto"/>
              <w:right w:val="single" w:sz="4" w:space="0" w:color="auto"/>
            </w:tcBorders>
            <w:shd w:val="clear" w:color="auto" w:fill="FFFFFF" w:themeFill="background1"/>
            <w:noWrap/>
            <w:vAlign w:val="center"/>
          </w:tcPr>
          <w:p w:rsidR="00781B12" w:rsidRPr="006824AA" w:rsidRDefault="00781B12" w:rsidP="00FA2A82">
            <w:pPr>
              <w:rPr>
                <w:rFonts w:ascii="Arial" w:eastAsia="Times New Roman" w:hAnsi="Arial" w:cs="Arial"/>
                <w:b/>
                <w:bCs/>
                <w:sz w:val="22"/>
                <w:szCs w:val="22"/>
                <w:lang w:eastAsia="es-MX"/>
              </w:rPr>
            </w:pPr>
          </w:p>
        </w:tc>
        <w:tc>
          <w:tcPr>
            <w:tcW w:w="1866" w:type="dxa"/>
            <w:tcBorders>
              <w:top w:val="single" w:sz="4" w:space="0" w:color="auto"/>
              <w:left w:val="single" w:sz="4" w:space="0" w:color="auto"/>
              <w:right w:val="single" w:sz="4" w:space="0" w:color="auto"/>
            </w:tcBorders>
            <w:shd w:val="clear" w:color="auto" w:fill="FFFFFF" w:themeFill="background1"/>
            <w:noWrap/>
            <w:vAlign w:val="center"/>
            <w:hideMark/>
          </w:tcPr>
          <w:p w:rsidR="00781B12" w:rsidRPr="00C54916" w:rsidRDefault="00781B12" w:rsidP="00F13577">
            <w:pPr>
              <w:jc w:val="right"/>
              <w:rPr>
                <w:rFonts w:ascii="Arial" w:eastAsia="Times New Roman" w:hAnsi="Arial" w:cs="Arial"/>
                <w:b/>
                <w:bCs/>
                <w:sz w:val="22"/>
                <w:szCs w:val="22"/>
                <w:lang w:eastAsia="es-MX"/>
              </w:rPr>
            </w:pPr>
            <w:r w:rsidRPr="00C54916">
              <w:rPr>
                <w:rFonts w:ascii="Arial" w:eastAsia="Times New Roman" w:hAnsi="Arial" w:cs="Arial"/>
                <w:b/>
                <w:bCs/>
                <w:sz w:val="22"/>
                <w:szCs w:val="22"/>
                <w:lang w:eastAsia="es-MX"/>
              </w:rPr>
              <w:t>  $</w:t>
            </w:r>
            <w:r w:rsidR="00F13577">
              <w:rPr>
                <w:rFonts w:ascii="Arial" w:eastAsia="Times New Roman" w:hAnsi="Arial" w:cs="Arial"/>
                <w:b/>
                <w:bCs/>
                <w:sz w:val="22"/>
                <w:szCs w:val="22"/>
                <w:lang w:eastAsia="es-MX"/>
              </w:rPr>
              <w:t>51,862,726.02</w:t>
            </w:r>
          </w:p>
        </w:tc>
      </w:tr>
      <w:tr w:rsidR="00781B12" w:rsidRPr="006824AA" w:rsidTr="00A67487">
        <w:trPr>
          <w:trHeight w:val="180"/>
          <w:jc w:val="center"/>
        </w:trPr>
        <w:tc>
          <w:tcPr>
            <w:tcW w:w="8118" w:type="dxa"/>
            <w:tcBorders>
              <w:left w:val="single" w:sz="4" w:space="0" w:color="auto"/>
              <w:right w:val="nil"/>
            </w:tcBorders>
            <w:shd w:val="clear" w:color="000000" w:fill="FFFFFF"/>
            <w:noWrap/>
            <w:vAlign w:val="bottom"/>
            <w:hideMark/>
          </w:tcPr>
          <w:p w:rsidR="00781B12" w:rsidRPr="006824AA" w:rsidRDefault="00781B12" w:rsidP="00FA2A82">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left w:val="nil"/>
              <w:right w:val="single" w:sz="4" w:space="0" w:color="auto"/>
            </w:tcBorders>
            <w:shd w:val="clear" w:color="000000" w:fill="FFFFFF"/>
            <w:noWrap/>
            <w:vAlign w:val="bottom"/>
          </w:tcPr>
          <w:p w:rsidR="00781B12" w:rsidRPr="006824AA" w:rsidRDefault="00781B12" w:rsidP="00FA2A82">
            <w:pPr>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781B12" w:rsidRPr="006824AA" w:rsidTr="00A67487">
        <w:trPr>
          <w:trHeight w:val="375"/>
          <w:jc w:val="center"/>
        </w:trPr>
        <w:tc>
          <w:tcPr>
            <w:tcW w:w="8118" w:type="dxa"/>
            <w:tcBorders>
              <w:left w:val="single" w:sz="4" w:space="0" w:color="auto"/>
            </w:tcBorders>
            <w:shd w:val="clear" w:color="000000" w:fill="FFFFFF"/>
            <w:noWrap/>
            <w:vAlign w:val="center"/>
            <w:hideMark/>
          </w:tcPr>
          <w:p w:rsidR="00781B12" w:rsidRPr="00A67487" w:rsidRDefault="00781B12" w:rsidP="00FA2A82">
            <w:pPr>
              <w:rPr>
                <w:rFonts w:ascii="Arial" w:eastAsia="Times New Roman" w:hAnsi="Arial" w:cs="Arial"/>
                <w:b/>
                <w:bCs/>
                <w:sz w:val="22"/>
                <w:szCs w:val="22"/>
                <w:u w:val="single"/>
                <w:lang w:eastAsia="es-MX"/>
              </w:rPr>
            </w:pPr>
            <w:r w:rsidRPr="00A67487">
              <w:rPr>
                <w:rFonts w:ascii="Arial" w:eastAsia="Times New Roman" w:hAnsi="Arial" w:cs="Arial"/>
                <w:b/>
                <w:bCs/>
                <w:sz w:val="22"/>
                <w:szCs w:val="22"/>
                <w:u w:val="single"/>
                <w:lang w:eastAsia="es-MX"/>
              </w:rPr>
              <w:t>Más</w:t>
            </w:r>
            <w:r w:rsidR="00FA28BE">
              <w:rPr>
                <w:rFonts w:ascii="Arial" w:eastAsia="Times New Roman" w:hAnsi="Arial" w:cs="Arial"/>
                <w:b/>
                <w:bCs/>
                <w:sz w:val="22"/>
                <w:szCs w:val="22"/>
                <w:u w:val="single"/>
                <w:lang w:eastAsia="es-MX"/>
              </w:rPr>
              <w:t>:</w:t>
            </w:r>
            <w:r w:rsidRPr="00A67487">
              <w:rPr>
                <w:rFonts w:ascii="Arial" w:eastAsia="Times New Roman" w:hAnsi="Arial" w:cs="Arial"/>
                <w:b/>
                <w:bCs/>
                <w:sz w:val="22"/>
                <w:szCs w:val="22"/>
                <w:u w:val="single"/>
                <w:lang w:eastAsia="es-MX"/>
              </w:rPr>
              <w:t xml:space="preserve"> Ingresos Contables No Presupuestarios</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center"/>
            <w:hideMark/>
          </w:tcPr>
          <w:p w:rsidR="00781B12" w:rsidRPr="006824AA" w:rsidRDefault="00781B12" w:rsidP="00FA2A82">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r w:rsidR="00FA28BE">
              <w:rPr>
                <w:rFonts w:ascii="Arial" w:eastAsia="Times New Roman" w:hAnsi="Arial" w:cs="Arial"/>
                <w:b/>
                <w:bCs/>
                <w:sz w:val="22"/>
                <w:szCs w:val="22"/>
                <w:lang w:eastAsia="es-MX"/>
              </w:rPr>
              <w:t>.00</w:t>
            </w:r>
            <w:r>
              <w:rPr>
                <w:rFonts w:ascii="Arial" w:eastAsia="Times New Roman" w:hAnsi="Arial" w:cs="Arial"/>
                <w:b/>
                <w:bCs/>
                <w:sz w:val="22"/>
                <w:szCs w:val="22"/>
                <w:lang w:eastAsia="es-MX"/>
              </w:rPr>
              <w:t> </w:t>
            </w: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Financieros</w:t>
            </w:r>
            <w:r w:rsidR="00FA28BE">
              <w:rPr>
                <w:rFonts w:ascii="Arial" w:eastAsia="Times New Roman" w:hAnsi="Arial" w:cs="Arial"/>
                <w:sz w:val="22"/>
                <w:szCs w:val="22"/>
                <w:lang w:eastAsia="es-MX"/>
              </w:rPr>
              <w:t xml:space="preserve"> (4319)</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tcPr>
          <w:p w:rsidR="00781B12"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Incremento por Variación de I</w:t>
            </w:r>
            <w:r w:rsidRPr="006824AA">
              <w:rPr>
                <w:rFonts w:ascii="Arial" w:eastAsia="Times New Roman" w:hAnsi="Arial" w:cs="Arial"/>
                <w:sz w:val="22"/>
                <w:szCs w:val="22"/>
                <w:lang w:eastAsia="es-MX"/>
              </w:rPr>
              <w:t>nventarios</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Exceso de Estimaciones por P</w:t>
            </w:r>
            <w:r w:rsidRPr="006824AA">
              <w:rPr>
                <w:rFonts w:ascii="Arial" w:eastAsia="Times New Roman" w:hAnsi="Arial" w:cs="Arial"/>
                <w:sz w:val="22"/>
                <w:szCs w:val="22"/>
                <w:lang w:eastAsia="es-MX"/>
              </w:rPr>
              <w:t>érdida</w:t>
            </w:r>
            <w:r>
              <w:rPr>
                <w:rFonts w:ascii="Arial" w:eastAsia="Times New Roman" w:hAnsi="Arial" w:cs="Arial"/>
                <w:sz w:val="22"/>
                <w:szCs w:val="22"/>
                <w:lang w:eastAsia="es-MX"/>
              </w:rPr>
              <w:t xml:space="preserve"> o Deterioro u</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O</w:t>
            </w:r>
            <w:r w:rsidRPr="006824AA">
              <w:rPr>
                <w:rFonts w:ascii="Arial" w:eastAsia="Times New Roman" w:hAnsi="Arial" w:cs="Arial"/>
                <w:sz w:val="22"/>
                <w:szCs w:val="22"/>
                <w:lang w:eastAsia="es-MX"/>
              </w:rPr>
              <w:t>bsolescencia</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w:t>
            </w:r>
            <w:r w:rsidRPr="006824AA">
              <w:rPr>
                <w:rFonts w:ascii="Arial" w:eastAsia="Times New Roman" w:hAnsi="Arial" w:cs="Arial"/>
                <w:sz w:val="22"/>
                <w:szCs w:val="22"/>
                <w:lang w:eastAsia="es-MX"/>
              </w:rPr>
              <w:t>xce</w:t>
            </w:r>
            <w:r>
              <w:rPr>
                <w:rFonts w:ascii="Arial" w:eastAsia="Times New Roman" w:hAnsi="Arial" w:cs="Arial"/>
                <w:sz w:val="22"/>
                <w:szCs w:val="22"/>
                <w:lang w:eastAsia="es-MX"/>
              </w:rPr>
              <w:t>so de P</w:t>
            </w:r>
            <w:r w:rsidRPr="006824AA">
              <w:rPr>
                <w:rFonts w:ascii="Arial" w:eastAsia="Times New Roman" w:hAnsi="Arial" w:cs="Arial"/>
                <w:sz w:val="22"/>
                <w:szCs w:val="22"/>
                <w:lang w:eastAsia="es-MX"/>
              </w:rPr>
              <w:t>rovisiones</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sidRPr="006824AA">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Otros ingresos y Beneficios V</w:t>
            </w:r>
            <w:r w:rsidRPr="006824AA">
              <w:rPr>
                <w:rFonts w:ascii="Arial" w:eastAsia="Times New Roman" w:hAnsi="Arial" w:cs="Arial"/>
                <w:sz w:val="22"/>
                <w:szCs w:val="22"/>
                <w:lang w:eastAsia="es-MX"/>
              </w:rPr>
              <w:t>arios</w:t>
            </w:r>
            <w:r w:rsidR="00FA28BE">
              <w:rPr>
                <w:rFonts w:ascii="Arial" w:eastAsia="Times New Roman" w:hAnsi="Arial" w:cs="Arial"/>
                <w:sz w:val="22"/>
                <w:szCs w:val="22"/>
                <w:lang w:eastAsia="es-MX"/>
              </w:rPr>
              <w:t xml:space="preserve"> (4391, 4392, 4393, 4399)</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Ingresos Contables no P</w:t>
            </w:r>
            <w:r w:rsidRPr="006824AA">
              <w:rPr>
                <w:rFonts w:ascii="Arial" w:eastAsia="Times New Roman" w:hAnsi="Arial" w:cs="Arial"/>
                <w:sz w:val="22"/>
                <w:szCs w:val="22"/>
                <w:lang w:eastAsia="es-MX"/>
              </w:rPr>
              <w:t>resupuestarios</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180"/>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75"/>
          <w:jc w:val="center"/>
        </w:trPr>
        <w:tc>
          <w:tcPr>
            <w:tcW w:w="8118" w:type="dxa"/>
            <w:tcBorders>
              <w:left w:val="single" w:sz="4" w:space="0" w:color="auto"/>
            </w:tcBorders>
            <w:shd w:val="clear" w:color="000000" w:fill="FFFFFF"/>
            <w:noWrap/>
            <w:vAlign w:val="center"/>
            <w:hideMark/>
          </w:tcPr>
          <w:p w:rsidR="00781B12" w:rsidRPr="00A67487" w:rsidRDefault="00781B12" w:rsidP="00FA2A82">
            <w:pPr>
              <w:rPr>
                <w:rFonts w:ascii="Arial" w:eastAsia="Times New Roman" w:hAnsi="Arial" w:cs="Arial"/>
                <w:b/>
                <w:bCs/>
                <w:sz w:val="22"/>
                <w:szCs w:val="22"/>
                <w:u w:val="single"/>
                <w:lang w:eastAsia="es-MX"/>
              </w:rPr>
            </w:pPr>
            <w:r w:rsidRPr="00A67487">
              <w:rPr>
                <w:rFonts w:ascii="Arial" w:eastAsia="Times New Roman" w:hAnsi="Arial" w:cs="Arial"/>
                <w:b/>
                <w:bCs/>
                <w:sz w:val="22"/>
                <w:szCs w:val="22"/>
                <w:u w:val="single"/>
                <w:lang w:eastAsia="es-MX"/>
              </w:rPr>
              <w:t>Menos</w:t>
            </w:r>
            <w:r w:rsidR="00FA28BE">
              <w:rPr>
                <w:rFonts w:ascii="Arial" w:eastAsia="Times New Roman" w:hAnsi="Arial" w:cs="Arial"/>
                <w:b/>
                <w:bCs/>
                <w:sz w:val="22"/>
                <w:szCs w:val="22"/>
                <w:u w:val="single"/>
                <w:lang w:eastAsia="es-MX"/>
              </w:rPr>
              <w:t>:</w:t>
            </w:r>
            <w:r w:rsidRPr="00A67487">
              <w:rPr>
                <w:rFonts w:ascii="Arial" w:eastAsia="Times New Roman" w:hAnsi="Arial" w:cs="Arial"/>
                <w:b/>
                <w:bCs/>
                <w:sz w:val="22"/>
                <w:szCs w:val="22"/>
                <w:u w:val="single"/>
                <w:lang w:eastAsia="es-MX"/>
              </w:rPr>
              <w:t xml:space="preserve"> Ingresos Presupuestarios No Contables </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center"/>
            <w:hideMark/>
          </w:tcPr>
          <w:p w:rsidR="00781B12" w:rsidRPr="006824AA" w:rsidRDefault="00781B12" w:rsidP="00FA2A82">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r w:rsidR="00FA28BE">
              <w:rPr>
                <w:rFonts w:ascii="Arial" w:eastAsia="Times New Roman" w:hAnsi="Arial" w:cs="Arial"/>
                <w:b/>
                <w:bCs/>
                <w:sz w:val="22"/>
                <w:szCs w:val="22"/>
                <w:lang w:eastAsia="es-MX"/>
              </w:rPr>
              <w:t>.00</w:t>
            </w: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Aprovechamientos Patrimoniales</w:t>
            </w:r>
            <w:bookmarkStart w:id="0" w:name="_GoBack"/>
            <w:bookmarkEnd w:id="0"/>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Derivados de F</w:t>
            </w:r>
            <w:r w:rsidRPr="006824AA">
              <w:rPr>
                <w:rFonts w:ascii="Arial" w:eastAsia="Times New Roman" w:hAnsi="Arial" w:cs="Arial"/>
                <w:sz w:val="22"/>
                <w:szCs w:val="22"/>
                <w:lang w:eastAsia="es-MX"/>
              </w:rPr>
              <w:t>inanciamiento</w:t>
            </w:r>
            <w:r>
              <w:rPr>
                <w:rFonts w:ascii="Arial" w:eastAsia="Times New Roman" w:hAnsi="Arial" w:cs="Arial"/>
                <w:sz w:val="22"/>
                <w:szCs w:val="22"/>
                <w:lang w:eastAsia="es-MX"/>
              </w:rPr>
              <w:t>s</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FA28BE" w:rsidRPr="006824AA" w:rsidTr="00FA2A82">
        <w:trPr>
          <w:trHeight w:val="312"/>
          <w:jc w:val="center"/>
        </w:trPr>
        <w:tc>
          <w:tcPr>
            <w:tcW w:w="8320" w:type="dxa"/>
            <w:gridSpan w:val="2"/>
            <w:tcBorders>
              <w:left w:val="single" w:sz="4" w:space="0" w:color="auto"/>
              <w:right w:val="single" w:sz="4" w:space="0" w:color="auto"/>
            </w:tcBorders>
            <w:shd w:val="clear" w:color="000000" w:fill="FFFFFF"/>
            <w:noWrap/>
            <w:vAlign w:val="center"/>
            <w:hideMark/>
          </w:tcPr>
          <w:p w:rsidR="00FA28BE" w:rsidRPr="006824AA" w:rsidRDefault="00C7618C" w:rsidP="00C7618C">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FA28BE">
              <w:rPr>
                <w:rFonts w:ascii="Arial" w:eastAsia="Times New Roman" w:hAnsi="Arial" w:cs="Arial"/>
                <w:sz w:val="22"/>
                <w:szCs w:val="22"/>
                <w:lang w:eastAsia="es-MX"/>
              </w:rPr>
              <w:t>Otros ingresos Presupuestarios no C</w:t>
            </w:r>
            <w:r w:rsidR="00FA28BE" w:rsidRPr="006824AA">
              <w:rPr>
                <w:rFonts w:ascii="Arial" w:eastAsia="Times New Roman" w:hAnsi="Arial" w:cs="Arial"/>
                <w:sz w:val="22"/>
                <w:szCs w:val="22"/>
                <w:lang w:eastAsia="es-MX"/>
              </w:rPr>
              <w:t xml:space="preserve">ontables </w:t>
            </w:r>
            <w:r w:rsidR="00FA28BE">
              <w:rPr>
                <w:rFonts w:ascii="Arial" w:eastAsia="Times New Roman" w:hAnsi="Arial" w:cs="Arial"/>
                <w:sz w:val="22"/>
                <w:szCs w:val="22"/>
                <w:lang w:eastAsia="es-MX"/>
              </w:rPr>
              <w:t xml:space="preserve">(3262) (Reintegros, Transferencias,      </w:t>
            </w:r>
            <w:r>
              <w:rPr>
                <w:rFonts w:ascii="Arial" w:eastAsia="Times New Roman" w:hAnsi="Arial" w:cs="Arial"/>
                <w:sz w:val="22"/>
                <w:szCs w:val="22"/>
                <w:lang w:eastAsia="es-MX"/>
              </w:rPr>
              <w:t xml:space="preserve">                         </w:t>
            </w:r>
          </w:p>
        </w:tc>
        <w:tc>
          <w:tcPr>
            <w:tcW w:w="1866" w:type="dxa"/>
            <w:tcBorders>
              <w:left w:val="single" w:sz="4" w:space="0" w:color="auto"/>
              <w:right w:val="single" w:sz="4" w:space="0" w:color="auto"/>
            </w:tcBorders>
            <w:shd w:val="clear" w:color="000000" w:fill="FFFFFF"/>
            <w:noWrap/>
            <w:vAlign w:val="bottom"/>
            <w:hideMark/>
          </w:tcPr>
          <w:p w:rsidR="00FA28BE" w:rsidRPr="006824AA" w:rsidRDefault="00FA28BE" w:rsidP="00FA2A82">
            <w:pPr>
              <w:jc w:val="right"/>
              <w:rPr>
                <w:rFonts w:ascii="Arial" w:eastAsia="Times New Roman" w:hAnsi="Arial" w:cs="Arial"/>
                <w:sz w:val="22"/>
                <w:szCs w:val="22"/>
                <w:lang w:eastAsia="es-MX"/>
              </w:rPr>
            </w:pPr>
          </w:p>
        </w:tc>
      </w:tr>
      <w:tr w:rsidR="00781B12" w:rsidRPr="006824AA" w:rsidTr="00A67487">
        <w:trPr>
          <w:trHeight w:val="180"/>
          <w:jc w:val="center"/>
        </w:trPr>
        <w:tc>
          <w:tcPr>
            <w:tcW w:w="8118" w:type="dxa"/>
            <w:tcBorders>
              <w:left w:val="single" w:sz="4" w:space="0" w:color="auto"/>
              <w:bottom w:val="single" w:sz="4" w:space="0" w:color="auto"/>
              <w:right w:val="nil"/>
            </w:tcBorders>
            <w:shd w:val="clear" w:color="000000" w:fill="FFFFFF"/>
            <w:noWrap/>
            <w:vAlign w:val="bottom"/>
            <w:hideMark/>
          </w:tcPr>
          <w:p w:rsidR="00781B12" w:rsidRDefault="00C7618C"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Regularización 1279)</w:t>
            </w:r>
            <w:r w:rsidR="00781B12" w:rsidRPr="006824AA">
              <w:rPr>
                <w:rFonts w:ascii="Arial" w:eastAsia="Times New Roman" w:hAnsi="Arial" w:cs="Arial"/>
                <w:sz w:val="22"/>
                <w:szCs w:val="22"/>
                <w:lang w:eastAsia="es-MX"/>
              </w:rPr>
              <w:t> </w:t>
            </w:r>
          </w:p>
          <w:p w:rsidR="00C7618C" w:rsidRPr="006824AA" w:rsidRDefault="00C7618C" w:rsidP="00FA2A82">
            <w:pPr>
              <w:rPr>
                <w:rFonts w:ascii="Arial" w:eastAsia="Times New Roman" w:hAnsi="Arial" w:cs="Arial"/>
                <w:sz w:val="22"/>
                <w:szCs w:val="22"/>
                <w:lang w:eastAsia="es-MX"/>
              </w:rPr>
            </w:pPr>
          </w:p>
        </w:tc>
        <w:tc>
          <w:tcPr>
            <w:tcW w:w="202" w:type="dxa"/>
            <w:tcBorders>
              <w:left w:val="nil"/>
              <w:bottom w:val="single" w:sz="4" w:space="0" w:color="auto"/>
              <w:right w:val="single" w:sz="4" w:space="0" w:color="auto"/>
            </w:tcBorders>
            <w:shd w:val="clear" w:color="000000" w:fill="FFFFFF"/>
            <w:noWrap/>
            <w:vAlign w:val="bottom"/>
          </w:tcPr>
          <w:p w:rsidR="00781B12" w:rsidRPr="006824AA" w:rsidRDefault="00781B12" w:rsidP="00FA2A82">
            <w:pPr>
              <w:rPr>
                <w:rFonts w:ascii="Arial" w:eastAsia="Times New Roman" w:hAnsi="Arial" w:cs="Arial"/>
                <w:sz w:val="22"/>
                <w:szCs w:val="22"/>
                <w:lang w:eastAsia="es-MX"/>
              </w:rPr>
            </w:pPr>
          </w:p>
        </w:tc>
        <w:tc>
          <w:tcPr>
            <w:tcW w:w="1866" w:type="dxa"/>
            <w:tcBorders>
              <w:left w:val="single" w:sz="4" w:space="0" w:color="auto"/>
              <w:bottom w:val="single" w:sz="4" w:space="0" w:color="auto"/>
              <w:right w:val="single" w:sz="4" w:space="0" w:color="auto"/>
            </w:tcBorders>
            <w:shd w:val="clear" w:color="000000" w:fill="FFFFFF"/>
            <w:noWrap/>
            <w:vAlign w:val="bottom"/>
            <w:hideMark/>
          </w:tcPr>
          <w:p w:rsidR="00781B12" w:rsidRPr="006824AA" w:rsidRDefault="00781B12" w:rsidP="00FA2A82">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781B12" w:rsidRPr="004B6C1B" w:rsidTr="00A67487">
        <w:trPr>
          <w:trHeight w:val="435"/>
          <w:jc w:val="center"/>
        </w:trPr>
        <w:tc>
          <w:tcPr>
            <w:tcW w:w="8118" w:type="dxa"/>
            <w:tcBorders>
              <w:top w:val="single" w:sz="4" w:space="0" w:color="auto"/>
              <w:left w:val="single" w:sz="8" w:space="0" w:color="auto"/>
              <w:bottom w:val="single" w:sz="8" w:space="0" w:color="auto"/>
            </w:tcBorders>
            <w:shd w:val="clear" w:color="auto" w:fill="7F7F7F" w:themeFill="text1" w:themeFillTint="80"/>
            <w:noWrap/>
            <w:vAlign w:val="center"/>
            <w:hideMark/>
          </w:tcPr>
          <w:p w:rsidR="00781B12" w:rsidRPr="00BD3D79" w:rsidRDefault="00781B12" w:rsidP="00A67487">
            <w:pPr>
              <w:jc w:val="right"/>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Total de Ingresos Contables</w:t>
            </w:r>
          </w:p>
        </w:tc>
        <w:tc>
          <w:tcPr>
            <w:tcW w:w="202" w:type="dxa"/>
            <w:tcBorders>
              <w:top w:val="single" w:sz="4" w:space="0" w:color="auto"/>
              <w:bottom w:val="single" w:sz="8" w:space="0" w:color="auto"/>
              <w:right w:val="single" w:sz="4" w:space="0" w:color="auto"/>
            </w:tcBorders>
            <w:shd w:val="clear" w:color="auto" w:fill="7F7F7F" w:themeFill="text1" w:themeFillTint="80"/>
            <w:noWrap/>
            <w:vAlign w:val="center"/>
            <w:hideMark/>
          </w:tcPr>
          <w:p w:rsidR="00781B12" w:rsidRPr="00BD3D79" w:rsidRDefault="00781B12" w:rsidP="00FA2A82">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w:t>
            </w:r>
          </w:p>
        </w:tc>
        <w:tc>
          <w:tcPr>
            <w:tcW w:w="1866"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781B12" w:rsidRPr="004B6C1B" w:rsidRDefault="00781B12" w:rsidP="00950C0E">
            <w:pPr>
              <w:jc w:val="right"/>
              <w:rPr>
                <w:rFonts w:ascii="Arial" w:eastAsia="Times New Roman" w:hAnsi="Arial" w:cs="Arial"/>
                <w:bCs/>
                <w:color w:val="FFFFFF" w:themeColor="background1"/>
                <w:sz w:val="22"/>
                <w:szCs w:val="22"/>
                <w:lang w:eastAsia="es-MX"/>
              </w:rPr>
            </w:pPr>
            <w:r w:rsidRPr="004B6C1B">
              <w:rPr>
                <w:rFonts w:ascii="Arial" w:eastAsia="Times New Roman" w:hAnsi="Arial" w:cs="Arial"/>
                <w:bCs/>
                <w:color w:val="FFFFFF" w:themeColor="background1"/>
                <w:sz w:val="22"/>
                <w:szCs w:val="22"/>
                <w:lang w:eastAsia="es-MX"/>
              </w:rPr>
              <w:t xml:space="preserve"> $ </w:t>
            </w:r>
            <w:r w:rsidR="00F13577">
              <w:rPr>
                <w:rFonts w:ascii="Arial" w:eastAsia="Times New Roman" w:hAnsi="Arial" w:cs="Arial"/>
                <w:color w:val="FFFFFF" w:themeColor="background1"/>
                <w:kern w:val="0"/>
                <w:sz w:val="22"/>
                <w:szCs w:val="22"/>
                <w:lang w:eastAsia="es-MX" w:bidi="ar-SA"/>
              </w:rPr>
              <w:t>51,862,726.02</w:t>
            </w:r>
          </w:p>
        </w:tc>
      </w:tr>
    </w:tbl>
    <w:p w:rsidR="000741DE" w:rsidRDefault="000741DE"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5B86" w:rsidRDefault="00995B86" w:rsidP="009002F2"/>
    <w:p w:rsidR="00991576" w:rsidRDefault="00991576" w:rsidP="009002F2"/>
    <w:p w:rsidR="00991576" w:rsidRDefault="00991576" w:rsidP="009002F2"/>
    <w:tbl>
      <w:tblPr>
        <w:tblW w:w="10243" w:type="dxa"/>
        <w:jc w:val="center"/>
        <w:tblCellMar>
          <w:left w:w="70" w:type="dxa"/>
          <w:right w:w="70" w:type="dxa"/>
        </w:tblCellMar>
        <w:tblLook w:val="04A0"/>
      </w:tblPr>
      <w:tblGrid>
        <w:gridCol w:w="8213"/>
        <w:gridCol w:w="202"/>
        <w:gridCol w:w="1828"/>
      </w:tblGrid>
      <w:tr w:rsidR="009002F2" w:rsidRPr="00EF79FD" w:rsidTr="00FE4AA2">
        <w:trPr>
          <w:trHeight w:val="390"/>
          <w:jc w:val="center"/>
        </w:trPr>
        <w:tc>
          <w:tcPr>
            <w:tcW w:w="10243"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3368EB" w:rsidRDefault="009002F2" w:rsidP="007A6FE4">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lastRenderedPageBreak/>
              <w:t>CONCILIACIÓN ENTRE LOS EGRESOS PRESUPUESTARIOS Y LOS GASTOS CONTABLES</w:t>
            </w:r>
            <w:r w:rsidR="007A6FE4">
              <w:rPr>
                <w:rFonts w:ascii="Arial" w:eastAsia="Times New Roman" w:hAnsi="Arial" w:cs="Arial"/>
                <w:b/>
                <w:bCs/>
                <w:color w:val="FFFFFF" w:themeColor="background1"/>
                <w:sz w:val="21"/>
                <w:szCs w:val="21"/>
                <w:lang w:eastAsia="es-MX"/>
              </w:rPr>
              <w:t xml:space="preserve"> CONSOLIDAD</w:t>
            </w:r>
          </w:p>
        </w:tc>
      </w:tr>
      <w:tr w:rsidR="009002F2" w:rsidRPr="00EF79FD" w:rsidTr="003D0A5A">
        <w:trPr>
          <w:trHeight w:val="300"/>
          <w:jc w:val="center"/>
        </w:trPr>
        <w:tc>
          <w:tcPr>
            <w:tcW w:w="10243" w:type="dxa"/>
            <w:gridSpan w:val="3"/>
            <w:tcBorders>
              <w:top w:val="nil"/>
              <w:left w:val="single" w:sz="8" w:space="0" w:color="auto"/>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t>CORRESPONDIENTE D</w:t>
            </w:r>
            <w:r w:rsidR="004D0F85">
              <w:rPr>
                <w:rFonts w:ascii="Arial" w:eastAsia="Times New Roman" w:hAnsi="Arial" w:cs="Arial"/>
                <w:b/>
                <w:bCs/>
                <w:color w:val="FFFFFF" w:themeColor="background1"/>
                <w:sz w:val="21"/>
                <w:szCs w:val="21"/>
                <w:lang w:eastAsia="es-MX"/>
              </w:rPr>
              <w:t>EL 1 DE ENERO A</w:t>
            </w:r>
            <w:r w:rsidR="00F13577">
              <w:rPr>
                <w:rFonts w:ascii="Arial" w:eastAsia="Times New Roman" w:hAnsi="Arial" w:cs="Arial"/>
                <w:b/>
                <w:bCs/>
                <w:color w:val="FFFFFF" w:themeColor="background1"/>
                <w:sz w:val="21"/>
                <w:szCs w:val="21"/>
                <w:lang w:eastAsia="es-MX"/>
              </w:rPr>
              <w:t xml:space="preserve">L 31 DE OCTUBRE </w:t>
            </w:r>
            <w:r w:rsidR="00887BD2">
              <w:rPr>
                <w:rFonts w:ascii="Arial" w:eastAsia="Times New Roman" w:hAnsi="Arial" w:cs="Arial"/>
                <w:b/>
                <w:bCs/>
                <w:color w:val="FFFFFF" w:themeColor="background1"/>
                <w:sz w:val="21"/>
                <w:szCs w:val="21"/>
                <w:lang w:eastAsia="es-MX"/>
              </w:rPr>
              <w:t>DE 2020</w:t>
            </w:r>
          </w:p>
          <w:p w:rsidR="003368EB" w:rsidRPr="003368EB" w:rsidRDefault="003368EB" w:rsidP="00AB7A83">
            <w:pPr>
              <w:jc w:val="center"/>
              <w:rPr>
                <w:rFonts w:ascii="Arial" w:eastAsia="Times New Roman" w:hAnsi="Arial" w:cs="Arial"/>
                <w:b/>
                <w:bCs/>
                <w:color w:val="FFFFFF" w:themeColor="background1"/>
                <w:sz w:val="21"/>
                <w:szCs w:val="21"/>
                <w:lang w:eastAsia="es-MX"/>
              </w:rPr>
            </w:pPr>
            <w:r>
              <w:rPr>
                <w:rFonts w:ascii="Arial" w:eastAsia="Times New Roman" w:hAnsi="Arial" w:cs="Arial"/>
                <w:b/>
                <w:bCs/>
                <w:color w:val="FFFFFF" w:themeColor="background1"/>
                <w:sz w:val="21"/>
                <w:szCs w:val="21"/>
                <w:lang w:eastAsia="es-MX"/>
              </w:rPr>
              <w:t>( Pesos )</w:t>
            </w:r>
          </w:p>
        </w:tc>
      </w:tr>
      <w:tr w:rsidR="00FE4AA2" w:rsidRPr="00EF79FD" w:rsidTr="003D0A5A">
        <w:trPr>
          <w:trHeight w:val="435"/>
          <w:jc w:val="center"/>
        </w:trPr>
        <w:tc>
          <w:tcPr>
            <w:tcW w:w="8213" w:type="dxa"/>
            <w:tcBorders>
              <w:top w:val="single" w:sz="4" w:space="0" w:color="auto"/>
              <w:left w:val="single" w:sz="4" w:space="0" w:color="auto"/>
            </w:tcBorders>
            <w:shd w:val="clear" w:color="auto" w:fill="auto"/>
            <w:noWrap/>
            <w:vAlign w:val="center"/>
            <w:hideMark/>
          </w:tcPr>
          <w:p w:rsidR="009002F2" w:rsidRPr="003D0A5A" w:rsidRDefault="009002F2" w:rsidP="00AB7A83">
            <w:pPr>
              <w:rPr>
                <w:rFonts w:ascii="Arial" w:eastAsia="Times New Roman" w:hAnsi="Arial" w:cs="Arial"/>
                <w:b/>
                <w:bCs/>
                <w:sz w:val="22"/>
                <w:szCs w:val="22"/>
                <w:u w:val="single"/>
                <w:lang w:eastAsia="es-MX"/>
              </w:rPr>
            </w:pPr>
            <w:r w:rsidRPr="003D0A5A">
              <w:rPr>
                <w:rFonts w:ascii="Arial" w:eastAsia="Times New Roman" w:hAnsi="Arial" w:cs="Arial"/>
                <w:b/>
                <w:bCs/>
                <w:sz w:val="22"/>
                <w:szCs w:val="22"/>
                <w:u w:val="single"/>
                <w:lang w:eastAsia="es-MX"/>
              </w:rPr>
              <w:t xml:space="preserve">Total </w:t>
            </w:r>
            <w:r w:rsidR="003368EB" w:rsidRPr="003D0A5A">
              <w:rPr>
                <w:rFonts w:ascii="Arial" w:eastAsia="Times New Roman" w:hAnsi="Arial" w:cs="Arial"/>
                <w:b/>
                <w:bCs/>
                <w:sz w:val="22"/>
                <w:szCs w:val="22"/>
                <w:u w:val="single"/>
                <w:lang w:eastAsia="es-MX"/>
              </w:rPr>
              <w:t xml:space="preserve">de Egresos </w:t>
            </w:r>
            <w:r w:rsidR="00C370DA">
              <w:rPr>
                <w:rFonts w:ascii="Arial" w:eastAsia="Times New Roman" w:hAnsi="Arial" w:cs="Arial"/>
                <w:b/>
                <w:bCs/>
                <w:sz w:val="22"/>
                <w:szCs w:val="22"/>
                <w:u w:val="single"/>
                <w:lang w:eastAsia="es-MX"/>
              </w:rPr>
              <w:t>(</w:t>
            </w:r>
            <w:r w:rsidR="003368EB" w:rsidRPr="003D0A5A">
              <w:rPr>
                <w:rFonts w:ascii="Arial" w:eastAsia="Times New Roman" w:hAnsi="Arial" w:cs="Arial"/>
                <w:b/>
                <w:bCs/>
                <w:sz w:val="22"/>
                <w:szCs w:val="22"/>
                <w:u w:val="single"/>
                <w:lang w:eastAsia="es-MX"/>
              </w:rPr>
              <w:t>Presupuestarios</w:t>
            </w:r>
            <w:r w:rsidR="00C370DA">
              <w:rPr>
                <w:rFonts w:ascii="Arial" w:eastAsia="Times New Roman" w:hAnsi="Arial" w:cs="Arial"/>
                <w:b/>
                <w:bCs/>
                <w:sz w:val="22"/>
                <w:szCs w:val="22"/>
                <w:u w:val="single"/>
                <w:lang w:eastAsia="es-MX"/>
              </w:rPr>
              <w:t>)</w:t>
            </w:r>
          </w:p>
        </w:tc>
        <w:tc>
          <w:tcPr>
            <w:tcW w:w="202" w:type="dxa"/>
            <w:tcBorders>
              <w:top w:val="single" w:sz="4" w:space="0" w:color="auto"/>
              <w:right w:val="single" w:sz="4" w:space="0" w:color="auto"/>
            </w:tcBorders>
            <w:shd w:val="clear" w:color="auto" w:fill="auto"/>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p>
        </w:tc>
        <w:tc>
          <w:tcPr>
            <w:tcW w:w="1828" w:type="dxa"/>
            <w:tcBorders>
              <w:top w:val="single" w:sz="4" w:space="0" w:color="auto"/>
              <w:left w:val="single" w:sz="4" w:space="0" w:color="auto"/>
              <w:right w:val="single" w:sz="4" w:space="0" w:color="auto"/>
            </w:tcBorders>
            <w:shd w:val="clear" w:color="auto" w:fill="auto"/>
            <w:noWrap/>
            <w:vAlign w:val="center"/>
            <w:hideMark/>
          </w:tcPr>
          <w:p w:rsidR="009002F2" w:rsidRPr="00F712CC" w:rsidRDefault="009002F2" w:rsidP="00F13577">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sidR="004B6C1B" w:rsidRPr="00F712CC">
              <w:rPr>
                <w:rFonts w:ascii="Arial" w:eastAsia="Times New Roman" w:hAnsi="Arial" w:cs="Arial"/>
                <w:b/>
                <w:bCs/>
                <w:sz w:val="22"/>
                <w:szCs w:val="22"/>
                <w:lang w:eastAsia="es-MX"/>
              </w:rPr>
              <w:t xml:space="preserve">$ </w:t>
            </w:r>
            <w:r w:rsidR="00F13577">
              <w:rPr>
                <w:rFonts w:ascii="Arial" w:eastAsia="Times New Roman" w:hAnsi="Arial" w:cs="Arial"/>
                <w:b/>
                <w:bCs/>
                <w:sz w:val="22"/>
                <w:szCs w:val="22"/>
                <w:lang w:eastAsia="es-MX"/>
              </w:rPr>
              <w:t>37,449,199.10</w:t>
            </w:r>
          </w:p>
        </w:tc>
      </w:tr>
      <w:tr w:rsidR="00FE4AA2" w:rsidRPr="00EF79FD" w:rsidTr="003D0A5A">
        <w:trPr>
          <w:trHeight w:val="375"/>
          <w:jc w:val="center"/>
        </w:trPr>
        <w:tc>
          <w:tcPr>
            <w:tcW w:w="8213" w:type="dxa"/>
            <w:tcBorders>
              <w:left w:val="single" w:sz="4" w:space="0" w:color="auto"/>
            </w:tcBorders>
            <w:shd w:val="clear" w:color="000000" w:fill="FFFFFF"/>
            <w:noWrap/>
            <w:vAlign w:val="center"/>
            <w:hideMark/>
          </w:tcPr>
          <w:p w:rsidR="009002F2" w:rsidRPr="003D0A5A" w:rsidRDefault="009002F2" w:rsidP="00AB7A83">
            <w:pPr>
              <w:rPr>
                <w:rFonts w:ascii="Arial" w:eastAsia="Times New Roman" w:hAnsi="Arial" w:cs="Arial"/>
                <w:b/>
                <w:bCs/>
                <w:sz w:val="22"/>
                <w:szCs w:val="22"/>
                <w:u w:val="single"/>
                <w:lang w:eastAsia="es-MX"/>
              </w:rPr>
            </w:pPr>
            <w:r w:rsidRPr="003D0A5A">
              <w:rPr>
                <w:rFonts w:ascii="Arial" w:eastAsia="Times New Roman" w:hAnsi="Arial" w:cs="Arial"/>
                <w:b/>
                <w:bCs/>
                <w:sz w:val="22"/>
                <w:szCs w:val="22"/>
                <w:u w:val="single"/>
                <w:lang w:eastAsia="es-MX"/>
              </w:rPr>
              <w:t>Menos</w:t>
            </w:r>
            <w:r w:rsidR="00D0740A">
              <w:rPr>
                <w:rFonts w:ascii="Arial" w:eastAsia="Times New Roman" w:hAnsi="Arial" w:cs="Arial"/>
                <w:b/>
                <w:bCs/>
                <w:sz w:val="22"/>
                <w:szCs w:val="22"/>
                <w:u w:val="single"/>
                <w:lang w:eastAsia="es-MX"/>
              </w:rPr>
              <w:t xml:space="preserve">: </w:t>
            </w:r>
            <w:r w:rsidR="003368EB" w:rsidRPr="003D0A5A">
              <w:rPr>
                <w:rFonts w:ascii="Arial" w:eastAsia="Times New Roman" w:hAnsi="Arial" w:cs="Arial"/>
                <w:b/>
                <w:bCs/>
                <w:sz w:val="22"/>
                <w:szCs w:val="22"/>
                <w:u w:val="single"/>
                <w:lang w:eastAsia="es-MX"/>
              </w:rPr>
              <w:t>Egresos Presupuestarios N</w:t>
            </w:r>
            <w:r w:rsidRPr="003D0A5A">
              <w:rPr>
                <w:rFonts w:ascii="Arial" w:eastAsia="Times New Roman" w:hAnsi="Arial" w:cs="Arial"/>
                <w:b/>
                <w:bCs/>
                <w:sz w:val="22"/>
                <w:szCs w:val="22"/>
                <w:u w:val="single"/>
                <w:lang w:eastAsia="es-MX"/>
              </w:rPr>
              <w:t xml:space="preserve">o Contables  </w:t>
            </w:r>
          </w:p>
        </w:tc>
        <w:tc>
          <w:tcPr>
            <w:tcW w:w="202" w:type="dxa"/>
            <w:tcBorders>
              <w:right w:val="single" w:sz="4"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vAlign w:val="center"/>
            <w:hideMark/>
          </w:tcPr>
          <w:p w:rsidR="009002F2" w:rsidRPr="00EF79FD" w:rsidRDefault="00F13577" w:rsidP="00AB7A83">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7,035,650.24</w:t>
            </w:r>
          </w:p>
        </w:tc>
      </w:tr>
      <w:tr w:rsidR="007F07D5" w:rsidRPr="000041A9" w:rsidTr="003D0A5A">
        <w:trPr>
          <w:trHeight w:val="312"/>
          <w:jc w:val="center"/>
        </w:trPr>
        <w:tc>
          <w:tcPr>
            <w:tcW w:w="8213" w:type="dxa"/>
            <w:tcBorders>
              <w:left w:val="single" w:sz="4"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Materias Primas y Materiales de Producción y Comercialización</w:t>
            </w:r>
          </w:p>
        </w:tc>
        <w:tc>
          <w:tcPr>
            <w:tcW w:w="202" w:type="dxa"/>
            <w:tcBorders>
              <w:right w:val="single" w:sz="4"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7F07D5" w:rsidRPr="000041A9" w:rsidRDefault="007F07D5" w:rsidP="000041A9">
            <w:pPr>
              <w:jc w:val="right"/>
              <w:rPr>
                <w:rFonts w:ascii="Arial" w:hAnsi="Arial" w:cs="Arial"/>
                <w:sz w:val="22"/>
                <w:szCs w:val="22"/>
              </w:rPr>
            </w:pPr>
          </w:p>
        </w:tc>
      </w:tr>
      <w:tr w:rsidR="007F07D5" w:rsidRPr="000041A9" w:rsidTr="003D0A5A">
        <w:trPr>
          <w:trHeight w:val="312"/>
          <w:jc w:val="center"/>
        </w:trPr>
        <w:tc>
          <w:tcPr>
            <w:tcW w:w="8213" w:type="dxa"/>
            <w:tcBorders>
              <w:left w:val="single" w:sz="4"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Materiales y Suministros</w:t>
            </w:r>
          </w:p>
        </w:tc>
        <w:tc>
          <w:tcPr>
            <w:tcW w:w="202" w:type="dxa"/>
            <w:tcBorders>
              <w:right w:val="single" w:sz="4"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7F07D5" w:rsidRPr="000041A9" w:rsidRDefault="007F07D5" w:rsidP="000041A9">
            <w:pPr>
              <w:jc w:val="right"/>
              <w:rPr>
                <w:rFonts w:ascii="Arial" w:hAnsi="Arial" w:cs="Arial"/>
                <w:sz w:val="22"/>
                <w:szCs w:val="22"/>
              </w:rPr>
            </w:pPr>
          </w:p>
        </w:tc>
      </w:tr>
      <w:tr w:rsidR="00FE4AA2" w:rsidRPr="000041A9"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Mobiliario y </w:t>
            </w:r>
            <w:r>
              <w:rPr>
                <w:rFonts w:ascii="Arial" w:eastAsia="Times New Roman" w:hAnsi="Arial" w:cs="Arial"/>
                <w:sz w:val="22"/>
                <w:szCs w:val="22"/>
                <w:lang w:eastAsia="es-MX"/>
              </w:rPr>
              <w:t>Equipo de A</w:t>
            </w:r>
            <w:r w:rsidRPr="00EF79FD">
              <w:rPr>
                <w:rFonts w:ascii="Arial" w:eastAsia="Times New Roman" w:hAnsi="Arial" w:cs="Arial"/>
                <w:sz w:val="22"/>
                <w:szCs w:val="22"/>
                <w:lang w:eastAsia="es-MX"/>
              </w:rPr>
              <w:t>dministración</w:t>
            </w:r>
            <w:r w:rsidR="007A6FE4">
              <w:rPr>
                <w:rFonts w:ascii="Arial" w:eastAsia="Times New Roman" w:hAnsi="Arial" w:cs="Arial"/>
                <w:sz w:val="22"/>
                <w:szCs w:val="22"/>
                <w:lang w:eastAsia="es-MX"/>
              </w:rPr>
              <w:t xml:space="preserve"> (1241)</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Mobiliario y Equipo Educacional y R</w:t>
            </w:r>
            <w:r w:rsidRPr="00EF79FD">
              <w:rPr>
                <w:rFonts w:ascii="Arial" w:eastAsia="Times New Roman" w:hAnsi="Arial" w:cs="Arial"/>
                <w:sz w:val="22"/>
                <w:szCs w:val="22"/>
                <w:lang w:eastAsia="es-MX"/>
              </w:rPr>
              <w:t>ecreativo</w:t>
            </w:r>
            <w:r w:rsidR="007A6FE4">
              <w:rPr>
                <w:rFonts w:ascii="Arial" w:eastAsia="Times New Roman" w:hAnsi="Arial" w:cs="Arial"/>
                <w:sz w:val="22"/>
                <w:szCs w:val="22"/>
                <w:lang w:eastAsia="es-MX"/>
              </w:rPr>
              <w:t xml:space="preserve"> (1242)</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e Instrumental Médico y de L</w:t>
            </w:r>
            <w:r w:rsidRPr="00EF79FD">
              <w:rPr>
                <w:rFonts w:ascii="Arial" w:eastAsia="Times New Roman" w:hAnsi="Arial" w:cs="Arial"/>
                <w:sz w:val="22"/>
                <w:szCs w:val="22"/>
                <w:lang w:eastAsia="es-MX"/>
              </w:rPr>
              <w:t>aboratorio</w:t>
            </w:r>
            <w:r w:rsidR="007A6FE4">
              <w:rPr>
                <w:rFonts w:ascii="Arial" w:eastAsia="Times New Roman" w:hAnsi="Arial" w:cs="Arial"/>
                <w:sz w:val="22"/>
                <w:szCs w:val="22"/>
                <w:lang w:eastAsia="es-MX"/>
              </w:rPr>
              <w:t xml:space="preserve"> (1243)</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F13577" w:rsidP="000041A9">
            <w:pPr>
              <w:jc w:val="right"/>
              <w:rPr>
                <w:rFonts w:ascii="Arial" w:hAnsi="Arial" w:cs="Arial"/>
                <w:sz w:val="22"/>
                <w:szCs w:val="22"/>
              </w:rPr>
            </w:pPr>
            <w:r>
              <w:rPr>
                <w:rFonts w:ascii="Arial" w:hAnsi="Arial" w:cs="Arial"/>
                <w:sz w:val="22"/>
                <w:szCs w:val="22"/>
              </w:rPr>
              <w:t>7,035,650.24</w:t>
            </w: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Vehículos y Equipo de T</w:t>
            </w:r>
            <w:r w:rsidRPr="00EF79FD">
              <w:rPr>
                <w:rFonts w:ascii="Arial" w:eastAsia="Times New Roman" w:hAnsi="Arial" w:cs="Arial"/>
                <w:sz w:val="22"/>
                <w:szCs w:val="22"/>
                <w:lang w:eastAsia="es-MX"/>
              </w:rPr>
              <w:t>ransporte</w:t>
            </w:r>
            <w:r w:rsidR="007A6FE4">
              <w:rPr>
                <w:rFonts w:ascii="Arial" w:eastAsia="Times New Roman" w:hAnsi="Arial" w:cs="Arial"/>
                <w:sz w:val="22"/>
                <w:szCs w:val="22"/>
                <w:lang w:eastAsia="es-MX"/>
              </w:rPr>
              <w:t xml:space="preserve"> (1244)</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de Defensa y S</w:t>
            </w:r>
            <w:r w:rsidRPr="00EF79FD">
              <w:rPr>
                <w:rFonts w:ascii="Arial" w:eastAsia="Times New Roman" w:hAnsi="Arial" w:cs="Arial"/>
                <w:sz w:val="22"/>
                <w:szCs w:val="22"/>
                <w:lang w:eastAsia="es-MX"/>
              </w:rPr>
              <w:t>eguridad</w:t>
            </w:r>
            <w:r w:rsidR="007A6FE4">
              <w:rPr>
                <w:rFonts w:ascii="Arial" w:eastAsia="Times New Roman" w:hAnsi="Arial" w:cs="Arial"/>
                <w:sz w:val="22"/>
                <w:szCs w:val="22"/>
                <w:lang w:eastAsia="es-MX"/>
              </w:rPr>
              <w:t xml:space="preserve"> (1245)</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Maquinaria, Otros E</w:t>
            </w:r>
            <w:r w:rsidRPr="00EF79FD">
              <w:rPr>
                <w:rFonts w:ascii="Arial" w:eastAsia="Times New Roman" w:hAnsi="Arial" w:cs="Arial"/>
                <w:sz w:val="22"/>
                <w:szCs w:val="22"/>
                <w:lang w:eastAsia="es-MX"/>
              </w:rPr>
              <w:t>quipos</w:t>
            </w:r>
            <w:r>
              <w:rPr>
                <w:rFonts w:ascii="Arial" w:eastAsia="Times New Roman" w:hAnsi="Arial" w:cs="Arial"/>
                <w:sz w:val="22"/>
                <w:szCs w:val="22"/>
                <w:lang w:eastAsia="es-MX"/>
              </w:rPr>
              <w:t xml:space="preserve"> y H</w:t>
            </w:r>
            <w:r w:rsidRPr="00EF79FD">
              <w:rPr>
                <w:rFonts w:ascii="Arial" w:eastAsia="Times New Roman" w:hAnsi="Arial" w:cs="Arial"/>
                <w:sz w:val="22"/>
                <w:szCs w:val="22"/>
                <w:lang w:eastAsia="es-MX"/>
              </w:rPr>
              <w:t>erramientas</w:t>
            </w:r>
            <w:r w:rsidR="007A6FE4">
              <w:rPr>
                <w:rFonts w:ascii="Arial" w:eastAsia="Times New Roman" w:hAnsi="Arial" w:cs="Arial"/>
                <w:sz w:val="22"/>
                <w:szCs w:val="22"/>
                <w:lang w:eastAsia="es-MX"/>
              </w:rPr>
              <w:t xml:space="preserve"> (1246)</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Activos B</w:t>
            </w:r>
            <w:r w:rsidRPr="00EF79FD">
              <w:rPr>
                <w:rFonts w:ascii="Arial" w:eastAsia="Times New Roman" w:hAnsi="Arial" w:cs="Arial"/>
                <w:sz w:val="22"/>
                <w:szCs w:val="22"/>
                <w:lang w:eastAsia="es-MX"/>
              </w:rPr>
              <w:t>iológicos</w:t>
            </w:r>
            <w:r w:rsidR="007A6FE4">
              <w:rPr>
                <w:rFonts w:ascii="Arial" w:eastAsia="Times New Roman" w:hAnsi="Arial" w:cs="Arial"/>
                <w:sz w:val="22"/>
                <w:szCs w:val="22"/>
                <w:lang w:eastAsia="es-MX"/>
              </w:rPr>
              <w:t xml:space="preserve"> (1248)</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Bienes I</w:t>
            </w:r>
            <w:r w:rsidRPr="00EF79FD">
              <w:rPr>
                <w:rFonts w:ascii="Arial" w:eastAsia="Times New Roman" w:hAnsi="Arial" w:cs="Arial"/>
                <w:sz w:val="22"/>
                <w:szCs w:val="22"/>
                <w:lang w:eastAsia="es-MX"/>
              </w:rPr>
              <w:t>nmuebles</w:t>
            </w:r>
            <w:r w:rsidR="007A6FE4">
              <w:rPr>
                <w:rFonts w:ascii="Arial" w:eastAsia="Times New Roman" w:hAnsi="Arial" w:cs="Arial"/>
                <w:sz w:val="22"/>
                <w:szCs w:val="22"/>
                <w:lang w:eastAsia="es-MX"/>
              </w:rPr>
              <w:t xml:space="preserve"> (1231, 1233)</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Acti</w:t>
            </w:r>
            <w:r>
              <w:rPr>
                <w:rFonts w:ascii="Arial" w:eastAsia="Times New Roman" w:hAnsi="Arial" w:cs="Arial"/>
                <w:sz w:val="22"/>
                <w:szCs w:val="22"/>
                <w:lang w:eastAsia="es-MX"/>
              </w:rPr>
              <w:t>vos I</w:t>
            </w:r>
            <w:r w:rsidRPr="00EF79FD">
              <w:rPr>
                <w:rFonts w:ascii="Arial" w:eastAsia="Times New Roman" w:hAnsi="Arial" w:cs="Arial"/>
                <w:sz w:val="22"/>
                <w:szCs w:val="22"/>
                <w:lang w:eastAsia="es-MX"/>
              </w:rPr>
              <w:t>ntangibles</w:t>
            </w:r>
            <w:r w:rsidR="007A6FE4">
              <w:rPr>
                <w:rFonts w:ascii="Arial" w:eastAsia="Times New Roman" w:hAnsi="Arial" w:cs="Arial"/>
                <w:sz w:val="22"/>
                <w:szCs w:val="22"/>
                <w:lang w:eastAsia="es-MX"/>
              </w:rPr>
              <w:t xml:space="preserve"> (1251, 1252, 1253, 1254, 1259)</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3368EB">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de Dominio Público</w:t>
            </w:r>
            <w:r w:rsidR="007A6FE4">
              <w:rPr>
                <w:rFonts w:ascii="Arial" w:eastAsia="Times New Roman" w:hAnsi="Arial" w:cs="Arial"/>
                <w:sz w:val="22"/>
                <w:szCs w:val="22"/>
                <w:lang w:eastAsia="es-MX"/>
              </w:rPr>
              <w:t xml:space="preserve"> (1235)</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3D0A5A">
        <w:trPr>
          <w:trHeight w:val="312"/>
          <w:jc w:val="center"/>
        </w:trPr>
        <w:tc>
          <w:tcPr>
            <w:tcW w:w="8213" w:type="dxa"/>
            <w:tcBorders>
              <w:left w:val="single" w:sz="4"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P</w:t>
            </w:r>
            <w:r w:rsidRPr="00EF79FD">
              <w:rPr>
                <w:rFonts w:ascii="Arial" w:eastAsia="Times New Roman" w:hAnsi="Arial" w:cs="Arial"/>
                <w:sz w:val="22"/>
                <w:szCs w:val="22"/>
                <w:lang w:eastAsia="es-MX"/>
              </w:rPr>
              <w:t>ropios</w:t>
            </w:r>
            <w:r w:rsidR="007A6FE4">
              <w:rPr>
                <w:rFonts w:ascii="Arial" w:eastAsia="Times New Roman" w:hAnsi="Arial" w:cs="Arial"/>
                <w:sz w:val="22"/>
                <w:szCs w:val="22"/>
                <w:lang w:eastAsia="es-MX"/>
              </w:rPr>
              <w:t xml:space="preserve"> (1236)</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Acciones y Participaciones de C</w:t>
            </w:r>
            <w:r w:rsidRPr="00EF79FD">
              <w:rPr>
                <w:rFonts w:ascii="Arial" w:eastAsia="Times New Roman" w:hAnsi="Arial" w:cs="Arial"/>
                <w:sz w:val="22"/>
                <w:szCs w:val="22"/>
                <w:lang w:eastAsia="es-MX"/>
              </w:rPr>
              <w:t>apital</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Compra de Títulos y V</w:t>
            </w:r>
            <w:r w:rsidRPr="00EF79FD">
              <w:rPr>
                <w:rFonts w:ascii="Arial" w:eastAsia="Times New Roman" w:hAnsi="Arial" w:cs="Arial"/>
                <w:sz w:val="22"/>
                <w:szCs w:val="22"/>
                <w:lang w:eastAsia="es-MX"/>
              </w:rPr>
              <w:t>alores</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3D0A5A">
        <w:trPr>
          <w:trHeight w:val="312"/>
          <w:jc w:val="center"/>
        </w:trPr>
        <w:tc>
          <w:tcPr>
            <w:tcW w:w="8213" w:type="dxa"/>
            <w:tcBorders>
              <w:left w:val="single" w:sz="4"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Concesión de Préstamos</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42"/>
          <w:jc w:val="center"/>
        </w:trPr>
        <w:tc>
          <w:tcPr>
            <w:tcW w:w="8213" w:type="dxa"/>
            <w:tcBorders>
              <w:left w:val="single" w:sz="4"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Inversiones en Fideicomisos, Mandatos y Otros A</w:t>
            </w:r>
            <w:r w:rsidRPr="00EF79FD">
              <w:rPr>
                <w:rFonts w:ascii="Arial" w:eastAsia="Times New Roman" w:hAnsi="Arial" w:cs="Arial"/>
                <w:sz w:val="22"/>
                <w:szCs w:val="22"/>
                <w:lang w:eastAsia="es-MX"/>
              </w:rPr>
              <w:t>nálogos</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42"/>
          <w:jc w:val="center"/>
        </w:trPr>
        <w:tc>
          <w:tcPr>
            <w:tcW w:w="8213" w:type="dxa"/>
            <w:tcBorders>
              <w:left w:val="single" w:sz="4"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Provisiones para Contingencias y Otras E</w:t>
            </w:r>
            <w:r w:rsidRPr="00EF79FD">
              <w:rPr>
                <w:rFonts w:ascii="Arial" w:eastAsia="Times New Roman" w:hAnsi="Arial" w:cs="Arial"/>
                <w:sz w:val="22"/>
                <w:szCs w:val="22"/>
                <w:lang w:eastAsia="es-MX"/>
              </w:rPr>
              <w:t>rog</w:t>
            </w:r>
            <w:r>
              <w:rPr>
                <w:rFonts w:ascii="Arial" w:eastAsia="Times New Roman" w:hAnsi="Arial" w:cs="Arial"/>
                <w:sz w:val="22"/>
                <w:szCs w:val="22"/>
                <w:lang w:eastAsia="es-MX"/>
              </w:rPr>
              <w:t>aciones E</w:t>
            </w:r>
            <w:r w:rsidRPr="00EF79FD">
              <w:rPr>
                <w:rFonts w:ascii="Arial" w:eastAsia="Times New Roman" w:hAnsi="Arial" w:cs="Arial"/>
                <w:sz w:val="22"/>
                <w:szCs w:val="22"/>
                <w:lang w:eastAsia="es-MX"/>
              </w:rPr>
              <w:t>speciales</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Amortización de la Deuda P</w:t>
            </w:r>
            <w:r w:rsidR="000041A9" w:rsidRPr="00EF79FD">
              <w:rPr>
                <w:rFonts w:ascii="Arial" w:eastAsia="Times New Roman" w:hAnsi="Arial" w:cs="Arial"/>
                <w:sz w:val="22"/>
                <w:szCs w:val="22"/>
                <w:lang w:eastAsia="es-MX"/>
              </w:rPr>
              <w:t>ública</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Adeudos de Ejercicios Fiscales A</w:t>
            </w:r>
            <w:r w:rsidRPr="00EF79FD">
              <w:rPr>
                <w:rFonts w:ascii="Arial" w:eastAsia="Times New Roman" w:hAnsi="Arial" w:cs="Arial"/>
                <w:sz w:val="22"/>
                <w:szCs w:val="22"/>
                <w:lang w:eastAsia="es-MX"/>
              </w:rPr>
              <w:t>nteriores (ADEFAS)</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Otros Egresos Presupuestarios N</w:t>
            </w:r>
            <w:r w:rsidR="000041A9" w:rsidRPr="00EF79FD">
              <w:rPr>
                <w:rFonts w:ascii="Arial" w:eastAsia="Times New Roman" w:hAnsi="Arial" w:cs="Arial"/>
                <w:sz w:val="22"/>
                <w:szCs w:val="22"/>
                <w:lang w:eastAsia="es-MX"/>
              </w:rPr>
              <w:t>o Contables</w:t>
            </w:r>
            <w:r w:rsidR="007A6FE4">
              <w:rPr>
                <w:rFonts w:ascii="Arial" w:eastAsia="Times New Roman" w:hAnsi="Arial" w:cs="Arial"/>
                <w:sz w:val="22"/>
                <w:szCs w:val="22"/>
                <w:lang w:eastAsia="es-MX"/>
              </w:rPr>
              <w:t xml:space="preserve"> (1234, 1235, 1239, 1247)</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75"/>
          <w:jc w:val="center"/>
        </w:trPr>
        <w:tc>
          <w:tcPr>
            <w:tcW w:w="8213" w:type="dxa"/>
            <w:tcBorders>
              <w:left w:val="single" w:sz="4" w:space="0" w:color="auto"/>
            </w:tcBorders>
            <w:shd w:val="clear" w:color="000000" w:fill="FFFFFF"/>
            <w:noWrap/>
            <w:vAlign w:val="center"/>
            <w:hideMark/>
          </w:tcPr>
          <w:p w:rsidR="009002F2" w:rsidRPr="003D0A5A" w:rsidRDefault="009002F2" w:rsidP="00AB7A83">
            <w:pPr>
              <w:rPr>
                <w:rFonts w:ascii="Arial" w:eastAsia="Times New Roman" w:hAnsi="Arial" w:cs="Arial"/>
                <w:b/>
                <w:bCs/>
                <w:sz w:val="22"/>
                <w:szCs w:val="22"/>
                <w:u w:val="single"/>
                <w:lang w:eastAsia="es-MX"/>
              </w:rPr>
            </w:pPr>
            <w:r w:rsidRPr="003D0A5A">
              <w:rPr>
                <w:rFonts w:ascii="Arial" w:eastAsia="Times New Roman" w:hAnsi="Arial" w:cs="Arial"/>
                <w:b/>
                <w:bCs/>
                <w:sz w:val="22"/>
                <w:szCs w:val="22"/>
                <w:u w:val="single"/>
                <w:lang w:eastAsia="es-MX"/>
              </w:rPr>
              <w:t>Más</w:t>
            </w:r>
            <w:r w:rsidR="00D0740A">
              <w:rPr>
                <w:rFonts w:ascii="Arial" w:eastAsia="Times New Roman" w:hAnsi="Arial" w:cs="Arial"/>
                <w:b/>
                <w:bCs/>
                <w:sz w:val="22"/>
                <w:szCs w:val="22"/>
                <w:u w:val="single"/>
                <w:lang w:eastAsia="es-MX"/>
              </w:rPr>
              <w:t>:</w:t>
            </w:r>
            <w:r w:rsidR="00FE4AA2" w:rsidRPr="003D0A5A">
              <w:rPr>
                <w:rFonts w:ascii="Arial" w:eastAsia="Times New Roman" w:hAnsi="Arial" w:cs="Arial"/>
                <w:b/>
                <w:bCs/>
                <w:sz w:val="22"/>
                <w:szCs w:val="22"/>
                <w:u w:val="single"/>
                <w:lang w:eastAsia="es-MX"/>
              </w:rPr>
              <w:t xml:space="preserve"> Gastos Contables No Presupuestarios</w:t>
            </w:r>
          </w:p>
        </w:tc>
        <w:tc>
          <w:tcPr>
            <w:tcW w:w="202" w:type="dxa"/>
            <w:tcBorders>
              <w:right w:val="single" w:sz="4"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vAlign w:val="center"/>
            <w:hideMark/>
          </w:tcPr>
          <w:p w:rsidR="009002F2" w:rsidRPr="00EF79FD" w:rsidRDefault="00F13577" w:rsidP="00C54916">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98,500.43</w:t>
            </w:r>
          </w:p>
        </w:tc>
      </w:tr>
      <w:tr w:rsidR="00FA28BE" w:rsidRPr="00EF79FD" w:rsidTr="00FA2A82">
        <w:trPr>
          <w:trHeight w:val="342"/>
          <w:jc w:val="center"/>
        </w:trPr>
        <w:tc>
          <w:tcPr>
            <w:tcW w:w="8415" w:type="dxa"/>
            <w:gridSpan w:val="2"/>
            <w:tcBorders>
              <w:left w:val="single" w:sz="4" w:space="0" w:color="auto"/>
              <w:right w:val="single" w:sz="4" w:space="0" w:color="auto"/>
            </w:tcBorders>
            <w:shd w:val="clear" w:color="000000" w:fill="FFFFFF"/>
            <w:noWrap/>
            <w:vAlign w:val="center"/>
            <w:hideMark/>
          </w:tcPr>
          <w:p w:rsidR="00FA28BE" w:rsidRDefault="00FA28BE" w:rsidP="00FA28BE">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Estimaciones, </w:t>
            </w:r>
            <w:r>
              <w:rPr>
                <w:rFonts w:ascii="Arial" w:eastAsia="Times New Roman" w:hAnsi="Arial" w:cs="Arial"/>
                <w:sz w:val="22"/>
                <w:szCs w:val="22"/>
                <w:lang w:eastAsia="es-MX"/>
              </w:rPr>
              <w:t>D</w:t>
            </w:r>
            <w:r w:rsidRPr="00EF79FD">
              <w:rPr>
                <w:rFonts w:ascii="Arial" w:eastAsia="Times New Roman" w:hAnsi="Arial" w:cs="Arial"/>
                <w:sz w:val="22"/>
                <w:szCs w:val="22"/>
                <w:lang w:eastAsia="es-MX"/>
              </w:rPr>
              <w:t>epre</w:t>
            </w:r>
            <w:r>
              <w:rPr>
                <w:rFonts w:ascii="Arial" w:eastAsia="Times New Roman" w:hAnsi="Arial" w:cs="Arial"/>
                <w:sz w:val="22"/>
                <w:szCs w:val="22"/>
                <w:lang w:eastAsia="es-MX"/>
              </w:rPr>
              <w:t>ciaciones, Deterioros, O</w:t>
            </w:r>
            <w:r w:rsidRPr="00EF79FD">
              <w:rPr>
                <w:rFonts w:ascii="Arial" w:eastAsia="Times New Roman" w:hAnsi="Arial" w:cs="Arial"/>
                <w:sz w:val="22"/>
                <w:szCs w:val="22"/>
                <w:lang w:eastAsia="es-MX"/>
              </w:rPr>
              <w:t xml:space="preserve">bsolescencia </w:t>
            </w:r>
            <w:r>
              <w:rPr>
                <w:rFonts w:ascii="Arial" w:eastAsia="Times New Roman" w:hAnsi="Arial" w:cs="Arial"/>
                <w:sz w:val="22"/>
                <w:szCs w:val="22"/>
                <w:lang w:eastAsia="es-MX"/>
              </w:rPr>
              <w:t xml:space="preserve"> y A</w:t>
            </w:r>
            <w:r w:rsidRPr="00EF79FD">
              <w:rPr>
                <w:rFonts w:ascii="Arial" w:eastAsia="Times New Roman" w:hAnsi="Arial" w:cs="Arial"/>
                <w:sz w:val="22"/>
                <w:szCs w:val="22"/>
                <w:lang w:eastAsia="es-MX"/>
              </w:rPr>
              <w:t>mortizaciones</w:t>
            </w:r>
            <w:r>
              <w:rPr>
                <w:rFonts w:ascii="Arial" w:eastAsia="Times New Roman" w:hAnsi="Arial" w:cs="Arial"/>
                <w:sz w:val="22"/>
                <w:szCs w:val="22"/>
                <w:lang w:eastAsia="es-MX"/>
              </w:rPr>
              <w:t xml:space="preserve"> </w:t>
            </w:r>
          </w:p>
          <w:p w:rsidR="00FA28BE" w:rsidRPr="00EF79FD" w:rsidRDefault="00FA28BE" w:rsidP="00FA28BE">
            <w:pPr>
              <w:rPr>
                <w:rFonts w:ascii="Arial" w:eastAsia="Times New Roman" w:hAnsi="Arial" w:cs="Arial"/>
                <w:sz w:val="22"/>
                <w:szCs w:val="22"/>
                <w:lang w:eastAsia="es-MX"/>
              </w:rPr>
            </w:pPr>
            <w:r>
              <w:rPr>
                <w:rFonts w:ascii="Arial" w:eastAsia="Times New Roman" w:hAnsi="Arial" w:cs="Arial"/>
                <w:sz w:val="22"/>
                <w:szCs w:val="22"/>
                <w:lang w:eastAsia="es-MX"/>
              </w:rPr>
              <w:t xml:space="preserve">    (5518)</w:t>
            </w:r>
          </w:p>
        </w:tc>
        <w:tc>
          <w:tcPr>
            <w:tcW w:w="1828" w:type="dxa"/>
            <w:tcBorders>
              <w:left w:val="single" w:sz="4" w:space="0" w:color="auto"/>
              <w:right w:val="single" w:sz="4" w:space="0" w:color="auto"/>
            </w:tcBorders>
            <w:shd w:val="clear" w:color="000000" w:fill="FFFFFF"/>
            <w:noWrap/>
          </w:tcPr>
          <w:p w:rsidR="00FA28BE" w:rsidRPr="00F712CC" w:rsidRDefault="00FA28BE"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Provisiones</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Disminución de I</w:t>
            </w:r>
            <w:r w:rsidRPr="00EF79FD">
              <w:rPr>
                <w:rFonts w:ascii="Arial" w:eastAsia="Times New Roman" w:hAnsi="Arial" w:cs="Arial"/>
                <w:sz w:val="22"/>
                <w:szCs w:val="22"/>
                <w:lang w:eastAsia="es-MX"/>
              </w:rPr>
              <w:t>nventarios</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30"/>
          <w:jc w:val="center"/>
        </w:trPr>
        <w:tc>
          <w:tcPr>
            <w:tcW w:w="8213" w:type="dxa"/>
            <w:tcBorders>
              <w:left w:val="single" w:sz="4" w:space="0" w:color="auto"/>
            </w:tcBorders>
            <w:shd w:val="clear" w:color="000000" w:fill="FFFFFF"/>
            <w:noWrap/>
            <w:vAlign w:val="center"/>
            <w:hideMark/>
          </w:tcPr>
          <w:p w:rsidR="00A9408A" w:rsidRDefault="000041A9"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Estimaciones por P</w:t>
            </w:r>
            <w:r w:rsidRPr="00EF79FD">
              <w:rPr>
                <w:rFonts w:ascii="Arial" w:eastAsia="Times New Roman" w:hAnsi="Arial" w:cs="Arial"/>
                <w:sz w:val="22"/>
                <w:szCs w:val="22"/>
                <w:lang w:eastAsia="es-MX"/>
              </w:rPr>
              <w:t>érdida o</w:t>
            </w:r>
            <w:r>
              <w:rPr>
                <w:rFonts w:ascii="Arial" w:eastAsia="Times New Roman" w:hAnsi="Arial" w:cs="Arial"/>
                <w:sz w:val="22"/>
                <w:szCs w:val="22"/>
                <w:lang w:eastAsia="es-MX"/>
              </w:rPr>
              <w:t xml:space="preserve"> Deterioro u </w:t>
            </w:r>
          </w:p>
          <w:p w:rsidR="000041A9" w:rsidRPr="00EF79FD" w:rsidRDefault="00A9408A"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Obsolescencia</w:t>
            </w:r>
            <w:r w:rsidR="005820F5">
              <w:rPr>
                <w:rFonts w:ascii="Arial" w:eastAsia="Times New Roman" w:hAnsi="Arial" w:cs="Arial"/>
                <w:sz w:val="22"/>
                <w:szCs w:val="22"/>
                <w:lang w:eastAsia="es-MX"/>
              </w:rPr>
              <w:t xml:space="preserve">  </w:t>
            </w:r>
          </w:p>
        </w:tc>
        <w:tc>
          <w:tcPr>
            <w:tcW w:w="202" w:type="dxa"/>
            <w:tcBorders>
              <w:right w:val="single" w:sz="4" w:space="0" w:color="auto"/>
            </w:tcBorders>
            <w:shd w:val="clear" w:color="000000" w:fill="FFFFFF"/>
            <w:noWrap/>
            <w:vAlign w:val="center"/>
          </w:tcPr>
          <w:p w:rsidR="000041A9" w:rsidRPr="00EF79FD" w:rsidRDefault="000041A9" w:rsidP="00A9408A">
            <w:pPr>
              <w:jc w:val="both"/>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P</w:t>
            </w:r>
            <w:r w:rsidRPr="00EF79FD">
              <w:rPr>
                <w:rFonts w:ascii="Arial" w:eastAsia="Times New Roman" w:hAnsi="Arial" w:cs="Arial"/>
                <w:sz w:val="22"/>
                <w:szCs w:val="22"/>
                <w:lang w:eastAsia="es-MX"/>
              </w:rPr>
              <w:t>rovisiones</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w:t>
            </w:r>
            <w:r w:rsidRPr="00EF79FD">
              <w:rPr>
                <w:rFonts w:ascii="Arial" w:eastAsia="Times New Roman" w:hAnsi="Arial" w:cs="Arial"/>
                <w:sz w:val="22"/>
                <w:szCs w:val="22"/>
                <w:lang w:eastAsia="es-MX"/>
              </w:rPr>
              <w:t>astos</w:t>
            </w:r>
            <w:r w:rsidR="007A6FE4">
              <w:rPr>
                <w:rFonts w:ascii="Arial" w:eastAsia="Times New Roman" w:hAnsi="Arial" w:cs="Arial"/>
                <w:sz w:val="22"/>
                <w:szCs w:val="22"/>
                <w:lang w:eastAsia="es-MX"/>
              </w:rPr>
              <w:t xml:space="preserve"> (5591, 5599)</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F13577" w:rsidP="000041A9">
            <w:pPr>
              <w:jc w:val="right"/>
              <w:rPr>
                <w:rFonts w:ascii="Arial" w:hAnsi="Arial" w:cs="Arial"/>
                <w:sz w:val="22"/>
                <w:szCs w:val="22"/>
              </w:rPr>
            </w:pPr>
            <w:r>
              <w:rPr>
                <w:rFonts w:ascii="Arial" w:hAnsi="Arial" w:cs="Arial"/>
                <w:sz w:val="22"/>
                <w:szCs w:val="22"/>
              </w:rPr>
              <w:t>98,500.43</w:t>
            </w: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5820F5"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Gastos Contables No Presupuestarios</w:t>
            </w:r>
            <w:r w:rsidR="007A6FE4">
              <w:rPr>
                <w:rFonts w:ascii="Arial" w:eastAsia="Times New Roman" w:hAnsi="Arial" w:cs="Arial"/>
                <w:sz w:val="22"/>
                <w:szCs w:val="22"/>
                <w:lang w:eastAsia="es-MX"/>
              </w:rPr>
              <w:t xml:space="preserve"> (5611)</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EF79FD" w:rsidTr="003D0A5A">
        <w:trPr>
          <w:trHeight w:val="180"/>
          <w:jc w:val="center"/>
        </w:trPr>
        <w:tc>
          <w:tcPr>
            <w:tcW w:w="8213" w:type="dxa"/>
            <w:tcBorders>
              <w:left w:val="single" w:sz="4" w:space="0" w:color="auto"/>
              <w:bottom w:val="single" w:sz="4" w:space="0" w:color="auto"/>
              <w:right w:val="nil"/>
            </w:tcBorders>
            <w:shd w:val="clear" w:color="000000" w:fill="FFFFFF"/>
            <w:noWrap/>
            <w:vAlign w:val="bottom"/>
            <w:hideMark/>
          </w:tcPr>
          <w:p w:rsidR="009002F2" w:rsidRPr="00EF79FD" w:rsidRDefault="009002F2"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02" w:type="dxa"/>
            <w:tcBorders>
              <w:left w:val="nil"/>
              <w:bottom w:val="single" w:sz="4" w:space="0" w:color="auto"/>
              <w:right w:val="single" w:sz="4" w:space="0" w:color="auto"/>
            </w:tcBorders>
            <w:shd w:val="clear" w:color="000000" w:fill="FFFFFF"/>
            <w:noWrap/>
            <w:vAlign w:val="bottom"/>
            <w:hideMark/>
          </w:tcPr>
          <w:p w:rsidR="009002F2" w:rsidRPr="00EF79FD" w:rsidRDefault="009002F2"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bottom w:val="single" w:sz="4" w:space="0" w:color="auto"/>
              <w:right w:val="single" w:sz="4" w:space="0" w:color="auto"/>
            </w:tcBorders>
            <w:shd w:val="clear" w:color="000000" w:fill="FFFFFF"/>
            <w:noWrap/>
            <w:vAlign w:val="bottom"/>
            <w:hideMark/>
          </w:tcPr>
          <w:p w:rsidR="009002F2" w:rsidRPr="00EF79FD" w:rsidRDefault="009002F2"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r>
      <w:tr w:rsidR="005820F5" w:rsidRPr="005820F5" w:rsidTr="003D0A5A">
        <w:trPr>
          <w:trHeight w:val="435"/>
          <w:jc w:val="center"/>
        </w:trPr>
        <w:tc>
          <w:tcPr>
            <w:tcW w:w="8213" w:type="dxa"/>
            <w:tcBorders>
              <w:top w:val="single" w:sz="4" w:space="0" w:color="auto"/>
              <w:left w:val="single" w:sz="8" w:space="0" w:color="auto"/>
              <w:bottom w:val="single" w:sz="8" w:space="0" w:color="auto"/>
            </w:tcBorders>
            <w:shd w:val="clear" w:color="auto" w:fill="8A8D92"/>
            <w:noWrap/>
            <w:vAlign w:val="center"/>
            <w:hideMark/>
          </w:tcPr>
          <w:p w:rsidR="009002F2" w:rsidRPr="005820F5" w:rsidRDefault="009002F2" w:rsidP="003D0A5A">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Total de Gasto</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Contable</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w:t>
            </w:r>
          </w:p>
        </w:tc>
        <w:tc>
          <w:tcPr>
            <w:tcW w:w="202" w:type="dxa"/>
            <w:tcBorders>
              <w:top w:val="single" w:sz="4" w:space="0" w:color="auto"/>
              <w:left w:val="nil"/>
              <w:bottom w:val="single" w:sz="8" w:space="0" w:color="auto"/>
              <w:right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w:t>
            </w:r>
          </w:p>
        </w:tc>
        <w:tc>
          <w:tcPr>
            <w:tcW w:w="1828" w:type="dxa"/>
            <w:tcBorders>
              <w:top w:val="single" w:sz="4" w:space="0" w:color="auto"/>
              <w:left w:val="single" w:sz="8" w:space="0" w:color="auto"/>
              <w:bottom w:val="single" w:sz="8" w:space="0" w:color="auto"/>
              <w:right w:val="single" w:sz="8" w:space="0" w:color="auto"/>
            </w:tcBorders>
            <w:shd w:val="clear" w:color="auto" w:fill="8A8D92"/>
            <w:noWrap/>
            <w:vAlign w:val="center"/>
            <w:hideMark/>
          </w:tcPr>
          <w:p w:rsidR="009002F2" w:rsidRPr="005820F5" w:rsidRDefault="009002F2" w:rsidP="00C54916">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xml:space="preserve">$ </w:t>
            </w:r>
            <w:r w:rsidR="00F13577">
              <w:rPr>
                <w:rFonts w:ascii="Arial" w:eastAsia="Times New Roman" w:hAnsi="Arial" w:cs="Arial"/>
                <w:b/>
                <w:bCs/>
                <w:color w:val="FFFFFF" w:themeColor="background1"/>
                <w:sz w:val="22"/>
                <w:szCs w:val="22"/>
                <w:lang w:eastAsia="es-MX"/>
              </w:rPr>
              <w:t>30,512,049.29</w:t>
            </w:r>
          </w:p>
        </w:tc>
      </w:tr>
    </w:tbl>
    <w:p w:rsidR="00AD3AA0" w:rsidRDefault="00AD3AA0" w:rsidP="004B6F13">
      <w:pPr>
        <w:pStyle w:val="Subttulo"/>
        <w:ind w:left="0"/>
        <w:jc w:val="left"/>
      </w:pPr>
    </w:p>
    <w:p w:rsidR="00CE51F2" w:rsidRPr="000576AC" w:rsidRDefault="00CE51F2" w:rsidP="005820F5">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w:t>
      </w:r>
      <w:r>
        <w:rPr>
          <w:rFonts w:ascii="Arial" w:hAnsi="Arial" w:cs="Arial"/>
          <w:b/>
        </w:rPr>
        <w:t>DE MEMORIA (CUENTAS DE ORDEN)</w:t>
      </w:r>
    </w:p>
    <w:p w:rsidR="00CE51F2" w:rsidRPr="00E31E31" w:rsidRDefault="00CE51F2" w:rsidP="00CE51F2">
      <w:pPr>
        <w:rPr>
          <w:rFonts w:ascii="Arial" w:hAnsi="Arial" w:cs="Arial"/>
        </w:rPr>
      </w:pPr>
    </w:p>
    <w:p w:rsidR="00BB5B15" w:rsidRPr="00BB5B15" w:rsidRDefault="00AD48BB" w:rsidP="00BB5B15">
      <w:pPr>
        <w:jc w:val="both"/>
        <w:outlineLvl w:val="0"/>
        <w:rPr>
          <w:rFonts w:ascii="Arial" w:hAnsi="Arial" w:cs="Arial"/>
          <w:bCs/>
          <w:sz w:val="22"/>
          <w:szCs w:val="22"/>
        </w:rPr>
      </w:pPr>
      <w:r>
        <w:rPr>
          <w:rFonts w:ascii="Arial" w:hAnsi="Arial" w:cs="Arial"/>
          <w:bCs/>
          <w:sz w:val="22"/>
          <w:szCs w:val="22"/>
        </w:rPr>
        <w:t>Las cuentas de orden</w:t>
      </w:r>
      <w:r w:rsidR="00BB5B15" w:rsidRPr="00BB5B15">
        <w:rPr>
          <w:rFonts w:ascii="Arial" w:hAnsi="Arial" w:cs="Arial"/>
          <w:bCs/>
          <w:sz w:val="22"/>
          <w:szCs w:val="22"/>
        </w:rPr>
        <w:t xml:space="preserve"> </w:t>
      </w:r>
      <w:r>
        <w:rPr>
          <w:rFonts w:ascii="Arial" w:hAnsi="Arial" w:cs="Arial"/>
          <w:bCs/>
          <w:sz w:val="22"/>
          <w:szCs w:val="22"/>
        </w:rPr>
        <w:t xml:space="preserve">se utilizan para registrar </w:t>
      </w:r>
      <w:r w:rsidR="00BB5B15" w:rsidRPr="00BB5B15">
        <w:rPr>
          <w:rFonts w:ascii="Arial" w:hAnsi="Arial" w:cs="Arial"/>
          <w:bCs/>
          <w:sz w:val="22"/>
          <w:szCs w:val="22"/>
        </w:rPr>
        <w:t xml:space="preserve">los movimientos de valores que no afecten o modifiquen el balance </w:t>
      </w:r>
      <w:r w:rsidR="00BB5B15">
        <w:rPr>
          <w:rFonts w:ascii="Arial" w:hAnsi="Arial" w:cs="Arial"/>
          <w:bCs/>
          <w:sz w:val="22"/>
          <w:szCs w:val="22"/>
        </w:rPr>
        <w:t xml:space="preserve">de </w:t>
      </w:r>
      <w:r w:rsidR="00276EAF">
        <w:rPr>
          <w:rFonts w:ascii="Arial" w:hAnsi="Arial" w:cs="Arial"/>
          <w:b/>
          <w:sz w:val="22"/>
          <w:szCs w:val="22"/>
        </w:rPr>
        <w:t>Instituto del Deporte del Estado de Chiapas</w:t>
      </w:r>
      <w:r w:rsidR="00BB5B15" w:rsidRPr="00BB5B15">
        <w:rPr>
          <w:rFonts w:ascii="Arial" w:hAnsi="Arial" w:cs="Arial"/>
          <w:bCs/>
          <w:sz w:val="22"/>
          <w:szCs w:val="22"/>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BB5B15" w:rsidRDefault="00BB5B15" w:rsidP="00BB5B15">
      <w:pPr>
        <w:spacing w:line="100" w:lineRule="atLeast"/>
        <w:jc w:val="both"/>
        <w:rPr>
          <w:rFonts w:ascii="Arial" w:eastAsia="Times New Roman" w:hAnsi="Arial" w:cs="Arial"/>
          <w:sz w:val="22"/>
          <w:szCs w:val="22"/>
          <w:lang w:bidi="ar-SA"/>
        </w:rPr>
      </w:pPr>
    </w:p>
    <w:p w:rsidR="007C3703" w:rsidRPr="00F44E19" w:rsidRDefault="00385B73" w:rsidP="004E32BA">
      <w:pPr>
        <w:spacing w:line="100" w:lineRule="atLeast"/>
        <w:jc w:val="both"/>
        <w:rPr>
          <w:rFonts w:ascii="Arial" w:eastAsia="Times New Roman" w:hAnsi="Arial" w:cs="Arial"/>
          <w:sz w:val="22"/>
          <w:szCs w:val="22"/>
          <w:lang w:bidi="ar-SA"/>
        </w:rPr>
      </w:pPr>
      <w:r w:rsidRPr="00F44E19">
        <w:rPr>
          <w:rFonts w:ascii="Arial" w:hAnsi="Arial" w:cs="Arial"/>
          <w:sz w:val="22"/>
          <w:szCs w:val="22"/>
        </w:rPr>
        <w:t xml:space="preserve">Al </w:t>
      </w:r>
      <w:r w:rsidR="00C136E8">
        <w:rPr>
          <w:rFonts w:ascii="Arial" w:hAnsi="Arial"/>
          <w:sz w:val="22"/>
          <w:szCs w:val="22"/>
        </w:rPr>
        <w:t>31 de Octubre</w:t>
      </w:r>
      <w:r w:rsidR="004D0F85" w:rsidRPr="00F44E19">
        <w:rPr>
          <w:rFonts w:ascii="Arial" w:hAnsi="Arial"/>
          <w:sz w:val="22"/>
          <w:szCs w:val="22"/>
        </w:rPr>
        <w:t xml:space="preserve"> de</w:t>
      </w:r>
      <w:r w:rsidR="00265D6D" w:rsidRPr="00F44E19">
        <w:rPr>
          <w:rFonts w:ascii="Arial" w:hAnsi="Arial"/>
          <w:sz w:val="22"/>
          <w:szCs w:val="22"/>
        </w:rPr>
        <w:t>l</w:t>
      </w:r>
      <w:r w:rsidR="004D0F85" w:rsidRPr="00F44E19">
        <w:rPr>
          <w:rFonts w:ascii="Arial" w:hAnsi="Arial"/>
          <w:sz w:val="22"/>
          <w:szCs w:val="22"/>
        </w:rPr>
        <w:t xml:space="preserve"> 2020</w:t>
      </w:r>
      <w:r w:rsidR="00AD48BB" w:rsidRPr="00F44E19">
        <w:rPr>
          <w:rFonts w:ascii="Arial" w:eastAsia="Times New Roman" w:hAnsi="Arial" w:cs="Arial"/>
          <w:sz w:val="22"/>
          <w:szCs w:val="22"/>
          <w:lang w:bidi="ar-SA"/>
        </w:rPr>
        <w:t>, las cuentas que se manejan para efectos de estas Notas</w:t>
      </w:r>
      <w:r w:rsidR="007C3703" w:rsidRPr="00F44E19">
        <w:rPr>
          <w:rFonts w:ascii="Arial" w:eastAsia="Times New Roman" w:hAnsi="Arial" w:cs="Arial"/>
          <w:sz w:val="22"/>
          <w:szCs w:val="22"/>
          <w:lang w:bidi="ar-SA"/>
        </w:rPr>
        <w:t xml:space="preserve"> son las siguientes:</w:t>
      </w:r>
    </w:p>
    <w:p w:rsidR="007C3703" w:rsidRDefault="007C3703" w:rsidP="004E32BA">
      <w:pPr>
        <w:spacing w:line="100" w:lineRule="atLeast"/>
        <w:jc w:val="both"/>
        <w:rPr>
          <w:rFonts w:ascii="Arial" w:eastAsia="Times New Roman" w:hAnsi="Arial" w:cs="Arial"/>
          <w:sz w:val="22"/>
          <w:szCs w:val="22"/>
          <w:lang w:bidi="ar-SA"/>
        </w:rPr>
      </w:pPr>
    </w:p>
    <w:p w:rsidR="00950AD8" w:rsidRDefault="00950AD8" w:rsidP="004E32BA">
      <w:pPr>
        <w:spacing w:line="100" w:lineRule="atLeast"/>
        <w:jc w:val="both"/>
        <w:rPr>
          <w:rFonts w:ascii="Arial" w:eastAsia="Times New Roman" w:hAnsi="Arial" w:cs="Arial"/>
          <w:sz w:val="22"/>
          <w:szCs w:val="22"/>
          <w:lang w:bidi="ar-SA"/>
        </w:rPr>
      </w:pPr>
    </w:p>
    <w:p w:rsidR="00950AD8" w:rsidRDefault="00950AD8" w:rsidP="00950AD8">
      <w:pPr>
        <w:numPr>
          <w:ilvl w:val="0"/>
          <w:numId w:val="10"/>
        </w:numPr>
        <w:spacing w:line="100" w:lineRule="atLeast"/>
        <w:jc w:val="both"/>
        <w:rPr>
          <w:rFonts w:ascii="Arial" w:hAnsi="Arial" w:cs="Arial"/>
          <w:sz w:val="22"/>
          <w:szCs w:val="22"/>
        </w:rPr>
      </w:pPr>
      <w:r w:rsidRPr="007D7FA1">
        <w:rPr>
          <w:rFonts w:ascii="Arial" w:hAnsi="Arial" w:cs="Arial"/>
          <w:b/>
          <w:sz w:val="22"/>
          <w:szCs w:val="22"/>
        </w:rPr>
        <w:t>Contables</w:t>
      </w:r>
      <w:r>
        <w:rPr>
          <w:rFonts w:ascii="Arial" w:hAnsi="Arial" w:cs="Arial"/>
          <w:sz w:val="22"/>
          <w:szCs w:val="22"/>
        </w:rPr>
        <w:t xml:space="preserve">: </w:t>
      </w:r>
      <w:r w:rsidR="00764A53">
        <w:rPr>
          <w:rFonts w:ascii="Arial" w:hAnsi="Arial"/>
        </w:rPr>
        <w:t>No presenta movimientos a la fecha</w:t>
      </w:r>
      <w:r>
        <w:rPr>
          <w:rFonts w:ascii="Arial" w:hAnsi="Arial" w:cs="Arial"/>
          <w:sz w:val="22"/>
          <w:szCs w:val="22"/>
        </w:rPr>
        <w:t>:</w:t>
      </w:r>
    </w:p>
    <w:p w:rsidR="00950AD8" w:rsidRDefault="00950AD8" w:rsidP="004E32BA">
      <w:pPr>
        <w:spacing w:line="100" w:lineRule="atLeast"/>
        <w:jc w:val="both"/>
        <w:rPr>
          <w:rFonts w:ascii="Arial" w:eastAsia="Times New Roman" w:hAnsi="Arial" w:cs="Arial"/>
          <w:sz w:val="22"/>
          <w:szCs w:val="22"/>
          <w:lang w:bidi="ar-SA"/>
        </w:rPr>
      </w:pPr>
    </w:p>
    <w:p w:rsidR="00B471F4" w:rsidRDefault="00B471F4" w:rsidP="00771780">
      <w:pPr>
        <w:spacing w:line="100" w:lineRule="atLeast"/>
        <w:jc w:val="both"/>
        <w:rPr>
          <w:rFonts w:ascii="Arial" w:hAnsi="Arial" w:cs="Arial"/>
          <w:sz w:val="22"/>
          <w:szCs w:val="22"/>
        </w:rPr>
      </w:pPr>
    </w:p>
    <w:p w:rsidR="00017557" w:rsidRPr="007C3703" w:rsidRDefault="00017557" w:rsidP="00771780">
      <w:pPr>
        <w:spacing w:line="100" w:lineRule="atLeast"/>
        <w:jc w:val="both"/>
        <w:rPr>
          <w:rFonts w:ascii="Arial" w:hAnsi="Arial" w:cs="Arial"/>
          <w:sz w:val="22"/>
          <w:szCs w:val="22"/>
        </w:rPr>
      </w:pPr>
    </w:p>
    <w:p w:rsidR="00950AD8" w:rsidRDefault="00950AD8" w:rsidP="00950AD8">
      <w:pPr>
        <w:numPr>
          <w:ilvl w:val="0"/>
          <w:numId w:val="10"/>
        </w:numPr>
        <w:spacing w:line="100" w:lineRule="atLeast"/>
        <w:jc w:val="both"/>
        <w:rPr>
          <w:rFonts w:ascii="Arial" w:eastAsia="Times New Roman" w:hAnsi="Arial" w:cs="Arial"/>
          <w:sz w:val="22"/>
          <w:szCs w:val="22"/>
          <w:lang w:bidi="ar-SA"/>
        </w:rPr>
      </w:pPr>
      <w:r w:rsidRPr="007D7FA1">
        <w:rPr>
          <w:rFonts w:ascii="Arial" w:hAnsi="Arial" w:cs="Arial"/>
          <w:b/>
          <w:sz w:val="22"/>
          <w:szCs w:val="22"/>
        </w:rPr>
        <w:t>Presupuestarias</w:t>
      </w:r>
      <w:r>
        <w:rPr>
          <w:rFonts w:ascii="Arial" w:hAnsi="Arial" w:cs="Arial"/>
          <w:b/>
          <w:sz w:val="22"/>
          <w:szCs w:val="22"/>
        </w:rPr>
        <w:t>:</w:t>
      </w:r>
    </w:p>
    <w:p w:rsidR="00950AD8" w:rsidRPr="007D7FA1" w:rsidRDefault="00950AD8" w:rsidP="00950AD8">
      <w:pPr>
        <w:spacing w:line="100" w:lineRule="atLeast"/>
        <w:ind w:left="720"/>
        <w:jc w:val="both"/>
        <w:rPr>
          <w:rFonts w:ascii="Arial" w:eastAsia="Times New Roman" w:hAnsi="Arial" w:cs="Arial"/>
          <w:sz w:val="22"/>
          <w:szCs w:val="22"/>
          <w:lang w:bidi="ar-SA"/>
        </w:rPr>
      </w:pPr>
    </w:p>
    <w:p w:rsidR="00EB04E8" w:rsidRPr="001A3E82" w:rsidRDefault="00950AD8" w:rsidP="00950AD8">
      <w:pPr>
        <w:pStyle w:val="Prrafodelista"/>
        <w:numPr>
          <w:ilvl w:val="1"/>
          <w:numId w:val="19"/>
        </w:numPr>
        <w:spacing w:after="120" w:line="250" w:lineRule="exact"/>
        <w:rPr>
          <w:rFonts w:ascii="Arial" w:hAnsi="Arial"/>
          <w:b/>
        </w:rPr>
      </w:pPr>
      <w:r w:rsidRPr="00EB04E8">
        <w:rPr>
          <w:rFonts w:ascii="Arial" w:hAnsi="Arial"/>
          <w:b/>
        </w:rPr>
        <w:t>Cuentas de Ingresos:</w:t>
      </w:r>
      <w:r w:rsidRPr="00EB04E8">
        <w:rPr>
          <w:rFonts w:ascii="Arial" w:hAnsi="Arial"/>
        </w:rPr>
        <w:t xml:space="preserve"> </w:t>
      </w:r>
      <w:r w:rsidR="00764A53">
        <w:rPr>
          <w:rFonts w:ascii="Arial" w:hAnsi="Arial"/>
        </w:rPr>
        <w:t>No Aplica</w:t>
      </w:r>
    </w:p>
    <w:p w:rsidR="001A3E82" w:rsidRPr="00EB04E8" w:rsidRDefault="001A3E82" w:rsidP="001A3E82">
      <w:pPr>
        <w:pStyle w:val="Prrafodelista"/>
        <w:tabs>
          <w:tab w:val="clear" w:pos="360"/>
        </w:tabs>
        <w:spacing w:after="120" w:line="250" w:lineRule="exact"/>
        <w:ind w:left="1440" w:firstLine="0"/>
        <w:rPr>
          <w:rFonts w:ascii="Arial" w:hAnsi="Arial"/>
          <w:b/>
        </w:rPr>
      </w:pPr>
    </w:p>
    <w:p w:rsidR="00950AD8" w:rsidRPr="00EB04E8" w:rsidRDefault="00950AD8" w:rsidP="00950AD8">
      <w:pPr>
        <w:pStyle w:val="Prrafodelista"/>
        <w:numPr>
          <w:ilvl w:val="1"/>
          <w:numId w:val="19"/>
        </w:numPr>
        <w:spacing w:after="120" w:line="250" w:lineRule="exact"/>
        <w:rPr>
          <w:rFonts w:ascii="Arial" w:hAnsi="Arial"/>
          <w:b/>
        </w:rPr>
      </w:pPr>
      <w:r w:rsidRPr="00EB04E8">
        <w:rPr>
          <w:rFonts w:ascii="Arial" w:hAnsi="Arial"/>
          <w:b/>
        </w:rPr>
        <w:t xml:space="preserve">Cuentas de Egresos: </w:t>
      </w:r>
      <w:r w:rsidRPr="00EB04E8">
        <w:rPr>
          <w:rFonts w:ascii="Arial" w:hAnsi="Arial"/>
        </w:rPr>
        <w:t>Las cuentas presupuestarias de egresos que se utilizan son: Presupuesto de Egresos Aprobado, Modificaciones al Presupuesto de Egresos Aprobado, Presupuesto de Egresos por Ejercer, Presupuesto de Egresos Comprometido, Presupuesto de Egresos Devengado, Presupuesto de Egresos Ejercido y Presupuesto de Egresos Pagado, a continuación se presenta el total del presupuesto de</w:t>
      </w:r>
      <w:r w:rsidR="00EB04E8" w:rsidRPr="00EB04E8">
        <w:rPr>
          <w:rFonts w:ascii="Arial" w:hAnsi="Arial"/>
        </w:rPr>
        <w:t>l</w:t>
      </w:r>
      <w:r w:rsidRPr="00EB04E8">
        <w:rPr>
          <w:rFonts w:ascii="Arial" w:hAnsi="Arial"/>
        </w:rPr>
        <w:t xml:space="preserve"> </w:t>
      </w:r>
      <w:r w:rsidR="00276EAF" w:rsidRPr="00EB04E8">
        <w:rPr>
          <w:rFonts w:ascii="Arial" w:hAnsi="Arial"/>
          <w:b/>
        </w:rPr>
        <w:t>Instituto del Deporte del Estado de Chiapas</w:t>
      </w:r>
      <w:r w:rsidRPr="00EB04E8">
        <w:rPr>
          <w:rFonts w:ascii="Arial" w:hAnsi="Arial"/>
          <w:b/>
        </w:rPr>
        <w:t>.</w:t>
      </w:r>
    </w:p>
    <w:p w:rsidR="001A3E82" w:rsidRDefault="001A3E82" w:rsidP="00950AD8">
      <w:pPr>
        <w:spacing w:after="120" w:line="250" w:lineRule="exact"/>
        <w:jc w:val="both"/>
        <w:rPr>
          <w:rFonts w:ascii="Arial" w:hAnsi="Arial" w:cs="Arial"/>
          <w:b/>
          <w:sz w:val="22"/>
          <w:szCs w:val="22"/>
        </w:rPr>
      </w:pPr>
    </w:p>
    <w:p w:rsidR="001A3E82" w:rsidRDefault="001A3E82" w:rsidP="00950AD8">
      <w:pPr>
        <w:spacing w:after="120" w:line="250" w:lineRule="exact"/>
        <w:jc w:val="both"/>
        <w:rPr>
          <w:rFonts w:ascii="Arial" w:hAnsi="Arial" w:cs="Arial"/>
          <w:b/>
          <w:sz w:val="22"/>
          <w:szCs w:val="22"/>
        </w:rPr>
      </w:pPr>
    </w:p>
    <w:tbl>
      <w:tblPr>
        <w:tblW w:w="0" w:type="auto"/>
        <w:jc w:val="center"/>
        <w:tblBorders>
          <w:insideH w:val="single" w:sz="4" w:space="0" w:color="FFFFFF" w:themeColor="background1"/>
          <w:insideV w:val="single" w:sz="4" w:space="0" w:color="FFFFFF" w:themeColor="background1"/>
        </w:tblBorders>
        <w:tblLayout w:type="fixed"/>
        <w:tblCellMar>
          <w:top w:w="55" w:type="dxa"/>
          <w:left w:w="55" w:type="dxa"/>
          <w:bottom w:w="55" w:type="dxa"/>
          <w:right w:w="55" w:type="dxa"/>
        </w:tblCellMar>
        <w:tblLook w:val="0000"/>
      </w:tblPr>
      <w:tblGrid>
        <w:gridCol w:w="7939"/>
        <w:gridCol w:w="2459"/>
      </w:tblGrid>
      <w:tr w:rsidR="007D7FA1" w:rsidRPr="00E31E31" w:rsidTr="00DF3879">
        <w:trPr>
          <w:jc w:val="center"/>
        </w:trPr>
        <w:tc>
          <w:tcPr>
            <w:tcW w:w="7939" w:type="dxa"/>
            <w:shd w:val="clear" w:color="auto" w:fill="8A8D92"/>
          </w:tcPr>
          <w:p w:rsidR="007D7FA1" w:rsidRPr="009E59A6" w:rsidRDefault="009E59A6" w:rsidP="00D32ACC">
            <w:pPr>
              <w:pStyle w:val="Contenidodelatabla"/>
              <w:jc w:val="center"/>
              <w:rPr>
                <w:rFonts w:ascii="Arial" w:hAnsi="Arial" w:cs="Arial"/>
                <w:b/>
                <w:bCs/>
                <w:color w:val="F2F2F2" w:themeColor="background1" w:themeShade="F2"/>
              </w:rPr>
            </w:pPr>
            <w:r w:rsidRPr="009E59A6">
              <w:rPr>
                <w:rFonts w:ascii="Arial" w:hAnsi="Arial" w:cs="Arial"/>
                <w:b/>
                <w:bCs/>
                <w:color w:val="F2F2F2" w:themeColor="background1" w:themeShade="F2"/>
              </w:rPr>
              <w:t>CONCEPTO</w:t>
            </w:r>
          </w:p>
        </w:tc>
        <w:tc>
          <w:tcPr>
            <w:tcW w:w="2459" w:type="dxa"/>
            <w:shd w:val="clear" w:color="auto" w:fill="8A8D92"/>
          </w:tcPr>
          <w:p w:rsidR="007D7FA1" w:rsidRPr="009E59A6" w:rsidRDefault="009E59A6" w:rsidP="00D32ACC">
            <w:pPr>
              <w:pStyle w:val="Contenidodelatabla"/>
              <w:jc w:val="center"/>
              <w:rPr>
                <w:rFonts w:ascii="Arial" w:hAnsi="Arial" w:cs="Arial"/>
                <w:color w:val="F2F2F2" w:themeColor="background1" w:themeShade="F2"/>
              </w:rPr>
            </w:pPr>
            <w:r w:rsidRPr="009E59A6">
              <w:rPr>
                <w:rFonts w:ascii="Arial" w:hAnsi="Arial" w:cs="Arial"/>
                <w:color w:val="F2F2F2" w:themeColor="background1" w:themeShade="F2"/>
              </w:rPr>
              <w:t>20</w:t>
            </w:r>
            <w:r w:rsidR="004D0F85">
              <w:rPr>
                <w:rFonts w:ascii="Arial" w:hAnsi="Arial" w:cs="Arial"/>
                <w:color w:val="F2F2F2" w:themeColor="background1" w:themeShade="F2"/>
              </w:rPr>
              <w:t>20</w:t>
            </w:r>
          </w:p>
        </w:tc>
      </w:tr>
      <w:tr w:rsidR="007D7FA1" w:rsidRPr="00E31E31" w:rsidTr="00DF3879">
        <w:trPr>
          <w:jc w:val="center"/>
        </w:trPr>
        <w:tc>
          <w:tcPr>
            <w:tcW w:w="7939" w:type="dxa"/>
            <w:shd w:val="clear" w:color="auto" w:fill="auto"/>
          </w:tcPr>
          <w:p w:rsidR="007D7FA1" w:rsidRDefault="007D7FA1" w:rsidP="00D32ACC">
            <w:pPr>
              <w:pStyle w:val="Contenidodelatabla"/>
              <w:rPr>
                <w:rFonts w:ascii="Arial" w:hAnsi="Arial" w:cs="Arial"/>
                <w:b/>
                <w:bCs/>
                <w:sz w:val="22"/>
                <w:szCs w:val="22"/>
              </w:rPr>
            </w:pPr>
            <w:r>
              <w:rPr>
                <w:rFonts w:ascii="Arial" w:hAnsi="Arial" w:cs="Arial"/>
                <w:b/>
                <w:bCs/>
                <w:sz w:val="22"/>
                <w:szCs w:val="22"/>
              </w:rPr>
              <w:t xml:space="preserve">Cuentas de </w:t>
            </w:r>
            <w:r w:rsidR="009A2A2E">
              <w:rPr>
                <w:rFonts w:ascii="Arial" w:hAnsi="Arial" w:cs="Arial"/>
                <w:b/>
                <w:bCs/>
                <w:sz w:val="22"/>
                <w:szCs w:val="22"/>
              </w:rPr>
              <w:t>Orden Presupuestarias</w:t>
            </w:r>
          </w:p>
          <w:p w:rsidR="00641AF2" w:rsidRDefault="00641AF2" w:rsidP="00D32ACC">
            <w:pPr>
              <w:pStyle w:val="Contenidodelatabla"/>
              <w:rPr>
                <w:rFonts w:ascii="Arial" w:hAnsi="Arial" w:cs="Arial"/>
                <w:b/>
                <w:bCs/>
                <w:sz w:val="22"/>
                <w:szCs w:val="22"/>
              </w:rPr>
            </w:pPr>
          </w:p>
          <w:p w:rsidR="00641AF2" w:rsidRDefault="00641AF2" w:rsidP="00D32ACC">
            <w:pPr>
              <w:pStyle w:val="Contenidodelatabla"/>
              <w:rPr>
                <w:rFonts w:ascii="Arial" w:hAnsi="Arial" w:cs="Arial"/>
                <w:sz w:val="22"/>
                <w:szCs w:val="22"/>
              </w:rPr>
            </w:pPr>
          </w:p>
          <w:p w:rsidR="00641AF2" w:rsidRDefault="00641AF2" w:rsidP="00641AF2">
            <w:pPr>
              <w:pStyle w:val="Contenidodelatabla"/>
              <w:rPr>
                <w:rFonts w:ascii="Arial" w:hAnsi="Arial" w:cs="Arial"/>
                <w:b/>
                <w:bCs/>
                <w:sz w:val="22"/>
                <w:szCs w:val="22"/>
              </w:rPr>
            </w:pPr>
            <w:r>
              <w:rPr>
                <w:rFonts w:ascii="Arial" w:hAnsi="Arial" w:cs="Arial"/>
                <w:b/>
                <w:bCs/>
                <w:sz w:val="22"/>
                <w:szCs w:val="22"/>
              </w:rPr>
              <w:t>Cuentas de Egresos</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Aprobado</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Modificaciones al Presupuesto de Egresos Aprobado</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por Ejercer</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Comprometido</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Devengado</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Ejercido</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Pagado</w:t>
            </w:r>
          </w:p>
          <w:p w:rsidR="00641AF2" w:rsidRPr="009A2A2E" w:rsidRDefault="00641AF2" w:rsidP="00D32ACC">
            <w:pPr>
              <w:pStyle w:val="Contenidodelatabla"/>
              <w:rPr>
                <w:rFonts w:ascii="Arial" w:hAnsi="Arial" w:cs="Arial"/>
                <w:sz w:val="22"/>
                <w:szCs w:val="22"/>
              </w:rPr>
            </w:pPr>
          </w:p>
        </w:tc>
        <w:tc>
          <w:tcPr>
            <w:tcW w:w="2459" w:type="dxa"/>
            <w:shd w:val="clear" w:color="auto" w:fill="auto"/>
          </w:tcPr>
          <w:p w:rsidR="007D7FA1" w:rsidRDefault="007D7FA1" w:rsidP="00D32ACC">
            <w:pPr>
              <w:pStyle w:val="Contenidodelatabla"/>
              <w:jc w:val="right"/>
              <w:rPr>
                <w:rFonts w:ascii="Arial" w:hAnsi="Arial" w:cs="Arial"/>
                <w:b/>
                <w:bCs/>
                <w:sz w:val="20"/>
                <w:szCs w:val="20"/>
              </w:rPr>
            </w:pPr>
          </w:p>
          <w:p w:rsidR="009A2A2E" w:rsidRPr="00E31E31" w:rsidRDefault="009A2A2E" w:rsidP="00D32ACC">
            <w:pPr>
              <w:pStyle w:val="Contenidodelatabla"/>
              <w:jc w:val="right"/>
              <w:rPr>
                <w:rFonts w:ascii="Arial" w:hAnsi="Arial" w:cs="Arial"/>
                <w:b/>
                <w:bCs/>
                <w:sz w:val="20"/>
                <w:szCs w:val="20"/>
              </w:rPr>
            </w:pPr>
          </w:p>
          <w:p w:rsidR="00641AF2" w:rsidRDefault="00641AF2" w:rsidP="009A2A2E">
            <w:pPr>
              <w:pStyle w:val="Contenidodelatabla"/>
              <w:jc w:val="right"/>
              <w:rPr>
                <w:rFonts w:ascii="Arial" w:hAnsi="Arial" w:cs="Arial"/>
                <w:bCs/>
                <w:sz w:val="22"/>
                <w:szCs w:val="22"/>
              </w:rPr>
            </w:pPr>
          </w:p>
          <w:p w:rsidR="00EB04E8" w:rsidRDefault="00EB04E8" w:rsidP="009A2A2E">
            <w:pPr>
              <w:pStyle w:val="Contenidodelatabla"/>
              <w:jc w:val="right"/>
              <w:rPr>
                <w:rFonts w:ascii="Arial" w:hAnsi="Arial" w:cs="Arial"/>
                <w:bCs/>
                <w:sz w:val="22"/>
                <w:szCs w:val="22"/>
              </w:rPr>
            </w:pPr>
          </w:p>
          <w:p w:rsidR="009E59A6" w:rsidRPr="009A2A2E" w:rsidRDefault="00F040F9" w:rsidP="009E59A6">
            <w:pPr>
              <w:pStyle w:val="Contenidodelatabla"/>
              <w:jc w:val="right"/>
              <w:rPr>
                <w:rFonts w:ascii="Arial" w:hAnsi="Arial" w:cs="Arial"/>
                <w:bCs/>
                <w:sz w:val="22"/>
                <w:szCs w:val="22"/>
              </w:rPr>
            </w:pPr>
            <w:r>
              <w:rPr>
                <w:rFonts w:ascii="Arial" w:hAnsi="Arial" w:cs="Arial"/>
                <w:bCs/>
                <w:sz w:val="22"/>
                <w:szCs w:val="22"/>
              </w:rPr>
              <w:t>63,551,780.55</w:t>
            </w:r>
          </w:p>
          <w:p w:rsidR="005A417B" w:rsidRDefault="00133BE3" w:rsidP="009E59A6">
            <w:pPr>
              <w:pStyle w:val="Contenidodelatabla"/>
              <w:jc w:val="right"/>
              <w:rPr>
                <w:rFonts w:ascii="Arial" w:eastAsia="Times New Roman" w:hAnsi="Arial" w:cs="Arial"/>
                <w:kern w:val="0"/>
                <w:sz w:val="22"/>
                <w:szCs w:val="22"/>
                <w:lang w:eastAsia="es-MX" w:bidi="ar-SA"/>
              </w:rPr>
            </w:pPr>
            <w:r>
              <w:rPr>
                <w:rFonts w:ascii="Arial" w:eastAsia="Times New Roman" w:hAnsi="Arial" w:cs="Arial"/>
                <w:kern w:val="0"/>
                <w:sz w:val="22"/>
                <w:szCs w:val="22"/>
                <w:lang w:eastAsia="es-MX" w:bidi="ar-SA"/>
              </w:rPr>
              <w:t>295,280.01</w:t>
            </w:r>
          </w:p>
          <w:p w:rsidR="005A417B" w:rsidRDefault="00133BE3" w:rsidP="009E59A6">
            <w:pPr>
              <w:pStyle w:val="Contenidodelatabla"/>
              <w:jc w:val="right"/>
              <w:rPr>
                <w:rFonts w:ascii="Arial" w:eastAsia="Times New Roman" w:hAnsi="Arial" w:cs="Arial"/>
                <w:kern w:val="0"/>
                <w:sz w:val="22"/>
                <w:szCs w:val="22"/>
                <w:lang w:eastAsia="es-MX" w:bidi="ar-SA"/>
              </w:rPr>
            </w:pPr>
            <w:r>
              <w:rPr>
                <w:rFonts w:ascii="Arial" w:eastAsia="Times New Roman" w:hAnsi="Arial" w:cs="Arial"/>
                <w:kern w:val="0"/>
                <w:sz w:val="22"/>
                <w:szCs w:val="22"/>
                <w:lang w:eastAsia="es-MX" w:bidi="ar-SA"/>
              </w:rPr>
              <w:t>23,912,822.90</w:t>
            </w:r>
          </w:p>
          <w:p w:rsidR="005A417B" w:rsidRDefault="00133BE3" w:rsidP="009E59A6">
            <w:pPr>
              <w:pStyle w:val="Contenidodelatabla"/>
              <w:jc w:val="right"/>
              <w:rPr>
                <w:rFonts w:ascii="Arial" w:eastAsia="Times New Roman" w:hAnsi="Arial" w:cs="Arial"/>
                <w:kern w:val="0"/>
                <w:sz w:val="22"/>
                <w:szCs w:val="22"/>
                <w:lang w:eastAsia="es-MX" w:bidi="ar-SA"/>
              </w:rPr>
            </w:pPr>
            <w:r>
              <w:rPr>
                <w:rFonts w:ascii="Arial" w:eastAsia="Times New Roman" w:hAnsi="Arial" w:cs="Arial"/>
                <w:kern w:val="0"/>
                <w:sz w:val="22"/>
                <w:szCs w:val="22"/>
                <w:lang w:eastAsia="es-MX" w:bidi="ar-SA"/>
              </w:rPr>
              <w:t>1,894,478.54</w:t>
            </w:r>
          </w:p>
          <w:p w:rsidR="00CC1810" w:rsidRDefault="005A417B" w:rsidP="009E59A6">
            <w:pPr>
              <w:pStyle w:val="Contenidodelatabla"/>
              <w:jc w:val="right"/>
              <w:rPr>
                <w:rFonts w:ascii="Arial" w:eastAsia="Times New Roman" w:hAnsi="Arial" w:cs="Arial"/>
                <w:kern w:val="0"/>
                <w:sz w:val="22"/>
                <w:szCs w:val="22"/>
                <w:lang w:eastAsia="es-MX" w:bidi="ar-SA"/>
              </w:rPr>
            </w:pPr>
            <w:r>
              <w:rPr>
                <w:rFonts w:ascii="Arial" w:eastAsia="Times New Roman" w:hAnsi="Arial" w:cs="Arial"/>
                <w:kern w:val="0"/>
                <w:sz w:val="22"/>
                <w:szCs w:val="22"/>
                <w:lang w:eastAsia="es-MX" w:bidi="ar-SA"/>
              </w:rPr>
              <w:t>0.00</w:t>
            </w:r>
          </w:p>
          <w:p w:rsidR="00EB04E8" w:rsidRDefault="00F827E1" w:rsidP="009E59A6">
            <w:pPr>
              <w:pStyle w:val="Contenidodelatabla"/>
              <w:jc w:val="right"/>
              <w:rPr>
                <w:rFonts w:ascii="Arial" w:hAnsi="Arial" w:cs="Arial"/>
                <w:bCs/>
                <w:sz w:val="22"/>
                <w:szCs w:val="22"/>
              </w:rPr>
            </w:pPr>
            <w:r w:rsidRPr="00CC1810">
              <w:rPr>
                <w:rFonts w:ascii="Arial" w:hAnsi="Arial" w:cs="Arial"/>
                <w:bCs/>
                <w:sz w:val="22"/>
                <w:szCs w:val="22"/>
              </w:rPr>
              <w:t>0</w:t>
            </w:r>
            <w:r>
              <w:rPr>
                <w:rFonts w:ascii="Arial" w:hAnsi="Arial" w:cs="Arial"/>
                <w:bCs/>
                <w:sz w:val="22"/>
                <w:szCs w:val="22"/>
              </w:rPr>
              <w:t>.00</w:t>
            </w:r>
          </w:p>
          <w:p w:rsidR="00950AD8" w:rsidRPr="005A417B" w:rsidRDefault="00133BE3" w:rsidP="00641AF2">
            <w:pPr>
              <w:pStyle w:val="Contenidodelatabla"/>
              <w:jc w:val="right"/>
              <w:rPr>
                <w:rFonts w:ascii="Arial" w:hAnsi="Arial" w:cs="Arial"/>
                <w:bCs/>
                <w:sz w:val="22"/>
                <w:szCs w:val="22"/>
              </w:rPr>
            </w:pPr>
            <w:r>
              <w:rPr>
                <w:rFonts w:ascii="Arial" w:eastAsia="Times New Roman" w:hAnsi="Arial" w:cs="Arial"/>
                <w:kern w:val="0"/>
                <w:sz w:val="22"/>
                <w:szCs w:val="22"/>
                <w:lang w:eastAsia="es-MX" w:bidi="ar-SA"/>
              </w:rPr>
              <w:t>37,449,199.10</w:t>
            </w:r>
          </w:p>
        </w:tc>
      </w:tr>
    </w:tbl>
    <w:p w:rsidR="00CE51F2" w:rsidRPr="000576AC" w:rsidRDefault="00830F71" w:rsidP="00C63EC2">
      <w:pPr>
        <w:pBdr>
          <w:bottom w:val="single" w:sz="12" w:space="1" w:color="808080" w:themeColor="background1" w:themeShade="80"/>
        </w:pBdr>
        <w:rPr>
          <w:rFonts w:ascii="Arial" w:hAnsi="Arial" w:cs="Arial"/>
          <w:b/>
        </w:rPr>
      </w:pPr>
      <w:r>
        <w:rPr>
          <w:rFonts w:ascii="Arial" w:hAnsi="Arial" w:cs="Arial"/>
          <w:b/>
        </w:rPr>
        <w:br w:type="page"/>
      </w:r>
      <w:r w:rsidR="00CE51F2" w:rsidRPr="000576AC">
        <w:rPr>
          <w:rFonts w:ascii="Arial" w:hAnsi="Arial" w:cs="Arial"/>
          <w:b/>
        </w:rPr>
        <w:lastRenderedPageBreak/>
        <w:t xml:space="preserve">NOTAS </w:t>
      </w:r>
      <w:r w:rsidR="00CE51F2">
        <w:rPr>
          <w:rFonts w:ascii="Arial" w:hAnsi="Arial" w:cs="Arial"/>
          <w:b/>
        </w:rPr>
        <w:t xml:space="preserve">DE </w:t>
      </w:r>
      <w:r w:rsidR="00CE51F2" w:rsidRPr="002F5C80">
        <w:rPr>
          <w:rFonts w:ascii="Arial" w:hAnsi="Arial" w:cs="Arial"/>
          <w:b/>
        </w:rPr>
        <w:t>GESTIÓN ADMINISTRATIVA</w:t>
      </w:r>
    </w:p>
    <w:p w:rsidR="00CE51F2" w:rsidRPr="00E31E31" w:rsidRDefault="00CE51F2" w:rsidP="00CE51F2">
      <w:pPr>
        <w:rPr>
          <w:rFonts w:ascii="Arial" w:hAnsi="Arial" w:cs="Arial"/>
        </w:rPr>
      </w:pPr>
    </w:p>
    <w:p w:rsidR="00393F93" w:rsidRPr="00D6641C" w:rsidRDefault="00D31912" w:rsidP="00D31912">
      <w:pPr>
        <w:spacing w:line="100" w:lineRule="atLeast"/>
        <w:rPr>
          <w:rFonts w:ascii="Arial" w:hAnsi="Arial" w:cs="Arial"/>
          <w:sz w:val="22"/>
          <w:szCs w:val="22"/>
          <w:u w:val="single" w:color="7F7F7F"/>
        </w:rPr>
      </w:pPr>
      <w:r w:rsidRPr="00DE3382">
        <w:rPr>
          <w:rFonts w:ascii="Arial" w:eastAsia="Times New Roman" w:hAnsi="Arial" w:cs="Arial"/>
          <w:b/>
          <w:bCs/>
          <w:sz w:val="22"/>
          <w:szCs w:val="22"/>
          <w:lang w:bidi="ar-SA"/>
        </w:rPr>
        <w:t xml:space="preserve">1.- </w:t>
      </w:r>
      <w:r w:rsidR="00393F93" w:rsidRPr="00D6641C">
        <w:rPr>
          <w:rFonts w:ascii="Arial" w:eastAsia="Times New Roman" w:hAnsi="Arial" w:cs="Arial"/>
          <w:b/>
          <w:bCs/>
          <w:sz w:val="22"/>
          <w:szCs w:val="22"/>
          <w:u w:val="single" w:color="7F7F7F"/>
          <w:lang w:bidi="ar-SA"/>
        </w:rPr>
        <w:t xml:space="preserve">Introducción </w:t>
      </w:r>
    </w:p>
    <w:p w:rsidR="00393F93" w:rsidRPr="00E31E31" w:rsidRDefault="00393F93">
      <w:pPr>
        <w:spacing w:line="100" w:lineRule="atLeast"/>
        <w:jc w:val="both"/>
        <w:rPr>
          <w:rFonts w:ascii="Arial" w:hAnsi="Arial" w:cs="Arial"/>
          <w:sz w:val="22"/>
          <w:szCs w:val="22"/>
        </w:rPr>
      </w:pPr>
    </w:p>
    <w:p w:rsidR="00393F93" w:rsidRPr="00A32259" w:rsidRDefault="00393F93">
      <w:pPr>
        <w:spacing w:line="100" w:lineRule="atLeast"/>
        <w:jc w:val="both"/>
        <w:rPr>
          <w:rFonts w:ascii="Arial" w:hAnsi="Arial" w:cs="Arial"/>
          <w:sz w:val="22"/>
          <w:szCs w:val="22"/>
        </w:rPr>
      </w:pPr>
      <w:r w:rsidRPr="00E31E31">
        <w:rPr>
          <w:rFonts w:ascii="Arial" w:hAnsi="Arial" w:cs="Arial"/>
          <w:sz w:val="22"/>
          <w:szCs w:val="22"/>
        </w:rPr>
        <w:t xml:space="preserve"> </w:t>
      </w:r>
      <w:r w:rsidR="00BD3788" w:rsidRPr="00A32259">
        <w:rPr>
          <w:sz w:val="22"/>
          <w:szCs w:val="22"/>
        </w:rPr>
        <w:t xml:space="preserve">El </w:t>
      </w:r>
      <w:r w:rsidR="001B73D9" w:rsidRPr="00A32259">
        <w:rPr>
          <w:rFonts w:ascii="Arial" w:hAnsi="Arial" w:cs="Arial"/>
          <w:b/>
          <w:sz w:val="22"/>
          <w:szCs w:val="22"/>
        </w:rPr>
        <w:t>Instituto del Deporte del Estado de Chiapas</w:t>
      </w:r>
      <w:r w:rsidR="001B73D9" w:rsidRPr="00A32259">
        <w:rPr>
          <w:rFonts w:ascii="Arial" w:hAnsi="Arial" w:cs="Arial"/>
          <w:sz w:val="22"/>
          <w:szCs w:val="22"/>
        </w:rPr>
        <w:t xml:space="preserve"> tiene como objeto, principalmente, promover el Deporte en la Entidad, proponiendo y ejecutando las políticas públicas que en la materia se requieren para impulsar el deporte y su inclusión en los proyectos, acciones, planes y programas prioritarios del Ejecutivo del Estado, como un mecanismo que permita promover la práctica sana del desarrollo humano, de mejoramiento de la salud e incluso para inhibir y contrarrestar cualquier tipo vicio y la delincuencia.</w:t>
      </w:r>
    </w:p>
    <w:p w:rsidR="00393F93" w:rsidRPr="00A32259" w:rsidRDefault="00393F93">
      <w:pPr>
        <w:spacing w:line="100" w:lineRule="atLeast"/>
        <w:rPr>
          <w:rFonts w:ascii="Arial" w:eastAsia="Times New Roman" w:hAnsi="Arial" w:cs="Arial"/>
          <w:sz w:val="22"/>
          <w:szCs w:val="22"/>
          <w:lang w:bidi="ar-SA"/>
        </w:rPr>
      </w:pPr>
    </w:p>
    <w:p w:rsidR="00393F93" w:rsidRPr="00A32259" w:rsidRDefault="00830F71">
      <w:pPr>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MISIÓN</w:t>
      </w:r>
    </w:p>
    <w:p w:rsidR="00393F93" w:rsidRPr="00A32259" w:rsidRDefault="001B73D9">
      <w:pPr>
        <w:spacing w:line="100" w:lineRule="atLeast"/>
        <w:jc w:val="both"/>
        <w:rPr>
          <w:rFonts w:ascii="Arial" w:eastAsia="Times New Roman" w:hAnsi="Arial" w:cs="Arial"/>
          <w:sz w:val="22"/>
          <w:szCs w:val="22"/>
          <w:lang w:bidi="ar-SA"/>
        </w:rPr>
      </w:pPr>
      <w:r w:rsidRPr="00A32259">
        <w:rPr>
          <w:rFonts w:ascii="Arial" w:hAnsi="Arial" w:cs="Arial"/>
          <w:sz w:val="22"/>
          <w:szCs w:val="22"/>
        </w:rPr>
        <w:t>Formular e instrumentar la política estatal del deporte, acorde con los objetivos, estrategias y líneas de acción contenidos en el Plan Estatal de Desarrollo</w:t>
      </w:r>
      <w:r w:rsidRPr="00A32259">
        <w:rPr>
          <w:rFonts w:ascii="Arial" w:eastAsia="Times New Roman" w:hAnsi="Arial" w:cs="Arial"/>
          <w:sz w:val="22"/>
          <w:szCs w:val="22"/>
          <w:lang w:bidi="ar-SA"/>
        </w:rPr>
        <w:t xml:space="preserve">, </w:t>
      </w:r>
      <w:r w:rsidRPr="00A32259">
        <w:rPr>
          <w:rFonts w:ascii="Arial" w:hAnsi="Arial" w:cs="Arial"/>
          <w:sz w:val="22"/>
          <w:szCs w:val="22"/>
        </w:rPr>
        <w:t>elaborar el programa estatal de atención y promoción del deporte.</w:t>
      </w:r>
    </w:p>
    <w:p w:rsidR="00393F93" w:rsidRPr="00A32259" w:rsidRDefault="00393F93">
      <w:pPr>
        <w:spacing w:line="100" w:lineRule="atLeast"/>
        <w:jc w:val="both"/>
        <w:rPr>
          <w:rFonts w:ascii="Arial" w:eastAsia="Times New Roman" w:hAnsi="Arial" w:cs="Arial"/>
          <w:sz w:val="22"/>
          <w:szCs w:val="22"/>
          <w:lang w:bidi="ar-SA"/>
        </w:rPr>
      </w:pPr>
    </w:p>
    <w:p w:rsidR="00393F93" w:rsidRPr="00A32259" w:rsidRDefault="00830F71">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VISIÓN</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Ser la instancia rectora </w:t>
      </w:r>
      <w:r w:rsidR="001B73D9" w:rsidRPr="00A32259">
        <w:rPr>
          <w:rFonts w:ascii="Arial" w:eastAsia="Times New Roman" w:hAnsi="Arial" w:cs="Arial"/>
          <w:sz w:val="22"/>
          <w:szCs w:val="22"/>
          <w:lang w:bidi="ar-SA"/>
        </w:rPr>
        <w:t xml:space="preserve">para </w:t>
      </w:r>
      <w:r w:rsidR="001B73D9" w:rsidRPr="00A32259">
        <w:rPr>
          <w:rFonts w:ascii="Arial" w:hAnsi="Arial" w:cs="Arial"/>
          <w:sz w:val="22"/>
          <w:szCs w:val="22"/>
        </w:rPr>
        <w:t>Planear, dirigir, evaluar y ejecutar los programas y proyectos que le correspondan para su debido funcionamiento, en especial aquellos que incluyan a todas las personas dentro de las políticas públicas del deporte, crear mecanismos de coordinación institucional entre instancias de los Gobiernos Federal, Estatal y Municipal, organismos no gubernamentales, instituciones privadas y asociaciones civiles que realicen trabajo relativo al deporte</w:t>
      </w:r>
      <w:r w:rsidR="00BD3788" w:rsidRPr="00A32259">
        <w:rPr>
          <w:rFonts w:ascii="Arial" w:hAnsi="Arial" w:cs="Arial"/>
          <w:sz w:val="22"/>
          <w:szCs w:val="22"/>
        </w:rPr>
        <w:t>, Impulsar la participación de la sociedad en el diseño de una política que permita a la población generar la práctica del deporte, como una actividad prioritaria.</w:t>
      </w:r>
    </w:p>
    <w:p w:rsidR="00393F93" w:rsidRPr="00A32259" w:rsidRDefault="00393F93">
      <w:pPr>
        <w:spacing w:line="100" w:lineRule="atLeast"/>
        <w:jc w:val="both"/>
        <w:rPr>
          <w:rFonts w:ascii="Arial" w:eastAsia="Times New Roman" w:hAnsi="Arial" w:cs="Arial"/>
          <w:sz w:val="22"/>
          <w:szCs w:val="22"/>
          <w:lang w:bidi="ar-SA"/>
        </w:rPr>
      </w:pPr>
    </w:p>
    <w:p w:rsidR="00393F93" w:rsidRPr="00A32259" w:rsidRDefault="00393F93">
      <w:pPr>
        <w:spacing w:line="100" w:lineRule="atLeast"/>
        <w:rPr>
          <w:rFonts w:ascii="Arial" w:eastAsia="Times New Roman" w:hAnsi="Arial" w:cs="Arial"/>
          <w:b/>
          <w:bCs/>
          <w:sz w:val="22"/>
          <w:szCs w:val="22"/>
          <w:u w:val="single" w:color="7F7F7F"/>
          <w:lang w:bidi="ar-SA"/>
        </w:rPr>
      </w:pPr>
      <w:r w:rsidRPr="00A32259">
        <w:rPr>
          <w:rFonts w:ascii="Arial" w:eastAsia="Times New Roman" w:hAnsi="Arial" w:cs="Arial"/>
          <w:b/>
          <w:bCs/>
          <w:sz w:val="22"/>
          <w:szCs w:val="22"/>
          <w:lang w:bidi="ar-SA"/>
        </w:rPr>
        <w:t xml:space="preserve">2.- </w:t>
      </w:r>
      <w:r w:rsidRPr="00A32259">
        <w:rPr>
          <w:rFonts w:ascii="Arial" w:eastAsia="Times New Roman" w:hAnsi="Arial" w:cs="Arial"/>
          <w:b/>
          <w:bCs/>
          <w:sz w:val="22"/>
          <w:szCs w:val="22"/>
          <w:u w:val="single" w:color="7F7F7F"/>
          <w:lang w:bidi="ar-SA"/>
        </w:rPr>
        <w:t>Panorama Económico y Financiero</w:t>
      </w:r>
    </w:p>
    <w:p w:rsidR="00393F93" w:rsidRPr="00A32259" w:rsidRDefault="00393F93">
      <w:pPr>
        <w:spacing w:line="100" w:lineRule="atLeast"/>
        <w:rPr>
          <w:rFonts w:ascii="Arial" w:eastAsia="Times New Roman" w:hAnsi="Arial" w:cs="Arial"/>
          <w:b/>
          <w:bCs/>
          <w:sz w:val="22"/>
          <w:szCs w:val="22"/>
          <w:lang w:bidi="ar-SA"/>
        </w:rPr>
      </w:pPr>
    </w:p>
    <w:p w:rsidR="00393F93" w:rsidRPr="00A32259" w:rsidRDefault="00393F93">
      <w:pPr>
        <w:spacing w:line="100" w:lineRule="atLeast"/>
        <w:jc w:val="both"/>
        <w:rPr>
          <w:rFonts w:ascii="Arial" w:eastAsia="Times New Roman" w:hAnsi="Arial" w:cs="Arial"/>
          <w:b/>
          <w:bCs/>
          <w:sz w:val="22"/>
          <w:szCs w:val="22"/>
          <w:lang w:bidi="ar-SA"/>
        </w:rPr>
      </w:pPr>
      <w:r w:rsidRPr="00A32259">
        <w:rPr>
          <w:rFonts w:ascii="Arial" w:hAnsi="Arial" w:cs="Arial"/>
          <w:sz w:val="22"/>
          <w:szCs w:val="22"/>
        </w:rPr>
        <w:t xml:space="preserve">La situación económica y financiera </w:t>
      </w:r>
      <w:r w:rsidR="00F70C7D" w:rsidRPr="00A32259">
        <w:rPr>
          <w:rFonts w:ascii="Arial" w:hAnsi="Arial" w:cs="Arial"/>
          <w:sz w:val="22"/>
          <w:szCs w:val="22"/>
        </w:rPr>
        <w:t xml:space="preserve">de </w:t>
      </w:r>
      <w:r w:rsidR="00276EAF" w:rsidRPr="00A32259">
        <w:rPr>
          <w:rFonts w:ascii="Arial" w:hAnsi="Arial" w:cs="Arial"/>
          <w:b/>
          <w:sz w:val="22"/>
          <w:szCs w:val="22"/>
        </w:rPr>
        <w:t>Instituto del Deporte del Estado de Chiapas</w:t>
      </w:r>
      <w:r w:rsidRPr="00A32259">
        <w:rPr>
          <w:rFonts w:ascii="Arial" w:hAnsi="Arial" w:cs="Arial"/>
          <w:sz w:val="22"/>
          <w:szCs w:val="22"/>
        </w:rPr>
        <w:t xml:space="preserve"> fue aceptable durante el ejercicio; debido a que fueron tomados en cuenta todos los lineamientos y normas emitidos por el </w:t>
      </w:r>
      <w:r w:rsidRPr="00A32259">
        <w:rPr>
          <w:rFonts w:ascii="Arial" w:eastAsia="Times New Roman" w:hAnsi="Arial" w:cs="Arial"/>
          <w:sz w:val="22"/>
          <w:szCs w:val="22"/>
          <w:lang w:bidi="ar-SA"/>
        </w:rPr>
        <w:t xml:space="preserve">Consejo Nacional de Armonización Contable (CONAC), y </w:t>
      </w:r>
      <w:r w:rsidRPr="00A32259">
        <w:rPr>
          <w:rFonts w:ascii="Arial" w:hAnsi="Arial" w:cs="Arial"/>
          <w:sz w:val="22"/>
          <w:szCs w:val="22"/>
        </w:rPr>
        <w:t xml:space="preserve">los recursos ministrados por la Secretaría de Hacienda fueron presupuestados y erogados de manera adecuada tanto presupuestal, contable y financiera.        </w:t>
      </w:r>
    </w:p>
    <w:p w:rsidR="00393F93" w:rsidRPr="00A32259" w:rsidRDefault="00393F93">
      <w:pPr>
        <w:spacing w:line="100" w:lineRule="atLeast"/>
        <w:jc w:val="both"/>
        <w:rPr>
          <w:rFonts w:ascii="Arial" w:eastAsia="Times New Roman" w:hAnsi="Arial" w:cs="Arial"/>
          <w:b/>
          <w:bCs/>
          <w:sz w:val="22"/>
          <w:szCs w:val="22"/>
          <w:lang w:bidi="ar-SA"/>
        </w:rPr>
      </w:pPr>
    </w:p>
    <w:p w:rsidR="00393F93" w:rsidRPr="00A32259" w:rsidRDefault="00393F93">
      <w:pPr>
        <w:spacing w:line="100" w:lineRule="atLeast"/>
        <w:rPr>
          <w:rFonts w:ascii="Arial" w:eastAsia="Times New Roman" w:hAnsi="Arial" w:cs="Arial"/>
          <w:b/>
          <w:bCs/>
          <w:sz w:val="22"/>
          <w:szCs w:val="22"/>
          <w:u w:val="single" w:color="7F7F7F"/>
          <w:lang w:bidi="ar-SA"/>
        </w:rPr>
      </w:pPr>
      <w:r w:rsidRPr="00A32259">
        <w:rPr>
          <w:rFonts w:ascii="Arial" w:eastAsia="Times New Roman" w:hAnsi="Arial" w:cs="Arial"/>
          <w:b/>
          <w:bCs/>
          <w:sz w:val="22"/>
          <w:szCs w:val="22"/>
          <w:lang w:bidi="ar-SA"/>
        </w:rPr>
        <w:t xml:space="preserve">3.- </w:t>
      </w:r>
      <w:r w:rsidRPr="00A32259">
        <w:rPr>
          <w:rFonts w:ascii="Arial" w:eastAsia="Times New Roman" w:hAnsi="Arial" w:cs="Arial"/>
          <w:b/>
          <w:bCs/>
          <w:sz w:val="22"/>
          <w:szCs w:val="22"/>
          <w:u w:val="single" w:color="7F7F7F"/>
          <w:lang w:bidi="ar-SA"/>
        </w:rPr>
        <w:t>Autorización e Historia</w:t>
      </w:r>
    </w:p>
    <w:p w:rsidR="00393F93" w:rsidRPr="00A32259" w:rsidRDefault="00393F93">
      <w:pPr>
        <w:spacing w:line="100" w:lineRule="atLeast"/>
        <w:rPr>
          <w:rFonts w:ascii="Arial" w:eastAsia="Times New Roman" w:hAnsi="Arial" w:cs="Arial"/>
          <w:b/>
          <w:bCs/>
          <w:sz w:val="22"/>
          <w:szCs w:val="22"/>
          <w:lang w:bidi="ar-SA"/>
        </w:rPr>
      </w:pPr>
    </w:p>
    <w:p w:rsidR="00393F93" w:rsidRPr="00A32259" w:rsidRDefault="00D31912" w:rsidP="00D31912">
      <w:pPr>
        <w:numPr>
          <w:ilvl w:val="0"/>
          <w:numId w:val="8"/>
        </w:numPr>
        <w:spacing w:line="100" w:lineRule="atLeast"/>
        <w:ind w:left="284" w:hanging="284"/>
        <w:jc w:val="both"/>
        <w:rPr>
          <w:rFonts w:ascii="Arial" w:hAnsi="Arial" w:cs="Arial"/>
          <w:b/>
          <w:i/>
          <w:sz w:val="22"/>
          <w:szCs w:val="22"/>
        </w:rPr>
      </w:pPr>
      <w:r w:rsidRPr="00A32259">
        <w:rPr>
          <w:rFonts w:ascii="Arial" w:hAnsi="Arial" w:cs="Arial"/>
          <w:b/>
          <w:i/>
          <w:sz w:val="22"/>
          <w:szCs w:val="22"/>
        </w:rPr>
        <w:t>Fecha de Creación</w:t>
      </w:r>
    </w:p>
    <w:p w:rsidR="00D31912" w:rsidRPr="00A32259" w:rsidRDefault="00D31912" w:rsidP="00D31912">
      <w:pPr>
        <w:spacing w:line="100" w:lineRule="atLeast"/>
        <w:ind w:left="360"/>
        <w:jc w:val="both"/>
        <w:rPr>
          <w:rFonts w:ascii="Arial" w:hAnsi="Arial" w:cs="Arial"/>
          <w:sz w:val="22"/>
          <w:szCs w:val="22"/>
        </w:rPr>
      </w:pPr>
    </w:p>
    <w:p w:rsidR="00BD3788" w:rsidRPr="00A32259" w:rsidRDefault="00BD3788" w:rsidP="00BD3788">
      <w:pPr>
        <w:spacing w:line="100" w:lineRule="atLeast"/>
        <w:jc w:val="both"/>
        <w:rPr>
          <w:rFonts w:ascii="Arial" w:hAnsi="Arial" w:cs="Arial"/>
          <w:sz w:val="22"/>
          <w:szCs w:val="22"/>
        </w:rPr>
      </w:pPr>
      <w:r w:rsidRPr="00A32259">
        <w:rPr>
          <w:rFonts w:ascii="Arial" w:hAnsi="Arial" w:cs="Arial"/>
          <w:b/>
          <w:sz w:val="22"/>
          <w:szCs w:val="22"/>
        </w:rPr>
        <w:t>El Instituto del Deporte del Estado de Chiapas</w:t>
      </w:r>
      <w:r w:rsidRPr="00A32259">
        <w:rPr>
          <w:rFonts w:ascii="Arial" w:hAnsi="Arial" w:cs="Arial"/>
          <w:sz w:val="22"/>
          <w:szCs w:val="22"/>
        </w:rPr>
        <w:t>, mediante Decreto número</w:t>
      </w:r>
      <w:r w:rsidR="005155B0" w:rsidRPr="00A32259">
        <w:rPr>
          <w:rFonts w:ascii="Arial" w:hAnsi="Arial" w:cs="Arial"/>
          <w:sz w:val="22"/>
          <w:szCs w:val="22"/>
        </w:rPr>
        <w:t xml:space="preserve"> 3332-A-2018 tomo </w:t>
      </w:r>
      <w:proofErr w:type="spellStart"/>
      <w:r w:rsidR="005155B0" w:rsidRPr="00A32259">
        <w:rPr>
          <w:rFonts w:ascii="Arial" w:hAnsi="Arial" w:cs="Arial"/>
          <w:sz w:val="22"/>
          <w:szCs w:val="22"/>
        </w:rPr>
        <w:t>lll</w:t>
      </w:r>
      <w:proofErr w:type="spellEnd"/>
      <w:r w:rsidRPr="00A32259">
        <w:rPr>
          <w:rFonts w:ascii="Arial" w:hAnsi="Arial" w:cs="Arial"/>
          <w:sz w:val="22"/>
          <w:szCs w:val="22"/>
        </w:rPr>
        <w:t>, publicada en el Periódico Oficial número</w:t>
      </w:r>
      <w:r w:rsidR="005155B0" w:rsidRPr="00A32259">
        <w:rPr>
          <w:rFonts w:ascii="Arial" w:hAnsi="Arial" w:cs="Arial"/>
          <w:sz w:val="22"/>
          <w:szCs w:val="22"/>
        </w:rPr>
        <w:t xml:space="preserve"> 414 2ª. sección</w:t>
      </w:r>
      <w:r w:rsidRPr="00A32259">
        <w:rPr>
          <w:rFonts w:ascii="Arial" w:hAnsi="Arial" w:cs="Arial"/>
          <w:sz w:val="22"/>
          <w:szCs w:val="22"/>
        </w:rPr>
        <w:t xml:space="preserve"> </w:t>
      </w:r>
      <w:r w:rsidR="005155B0" w:rsidRPr="00A32259">
        <w:rPr>
          <w:rFonts w:ascii="Arial" w:hAnsi="Arial" w:cs="Arial"/>
          <w:sz w:val="22"/>
          <w:szCs w:val="22"/>
        </w:rPr>
        <w:t>de fecha 8 de diciembre de 2018</w:t>
      </w:r>
      <w:r w:rsidRPr="00A32259">
        <w:rPr>
          <w:rFonts w:ascii="Arial" w:hAnsi="Arial" w:cs="Arial"/>
          <w:sz w:val="22"/>
          <w:szCs w:val="22"/>
        </w:rPr>
        <w:t xml:space="preserve"> en lo sucesivo el “Instituto”, como un Organismo Auxiliar del Poder Ejecutivo del Estado de Chiapas, con personalidad jurídica y patrimonio propios, autonomía administrativa, presupuestaria, financiera, técnica, de operación, de gestión y de ejecución, para el adecuado desarrollo de sus atribuciones, mismo que atenderá los asuntos que este instrumento y la normatividad aplicable le señalen, además de los que le instruya directamente el Titular del Ejecutivo del Estado.</w:t>
      </w:r>
    </w:p>
    <w:p w:rsidR="00393F93" w:rsidRPr="00A32259" w:rsidRDefault="00393F93" w:rsidP="00BD3788">
      <w:pPr>
        <w:spacing w:line="100" w:lineRule="atLeast"/>
        <w:jc w:val="both"/>
        <w:rPr>
          <w:rFonts w:ascii="Arial" w:eastAsia="Times New Roman" w:hAnsi="Arial" w:cs="Arial"/>
          <w:sz w:val="22"/>
          <w:szCs w:val="22"/>
          <w:lang w:bidi="ar-SA"/>
        </w:rPr>
      </w:pPr>
    </w:p>
    <w:p w:rsidR="001A3E82" w:rsidRDefault="001A3E82" w:rsidP="00BD3788">
      <w:pPr>
        <w:spacing w:line="100" w:lineRule="atLeast"/>
        <w:jc w:val="both"/>
        <w:rPr>
          <w:rFonts w:ascii="Arial" w:eastAsia="Times New Roman" w:hAnsi="Arial" w:cs="Arial"/>
          <w:sz w:val="22"/>
          <w:szCs w:val="22"/>
          <w:lang w:bidi="ar-SA"/>
        </w:rPr>
      </w:pPr>
    </w:p>
    <w:p w:rsidR="00A32259" w:rsidRDefault="00A32259" w:rsidP="00BD3788">
      <w:pPr>
        <w:spacing w:line="100" w:lineRule="atLeast"/>
        <w:jc w:val="both"/>
        <w:rPr>
          <w:rFonts w:ascii="Arial" w:eastAsia="Times New Roman" w:hAnsi="Arial" w:cs="Arial"/>
          <w:sz w:val="22"/>
          <w:szCs w:val="22"/>
          <w:lang w:bidi="ar-SA"/>
        </w:rPr>
      </w:pPr>
    </w:p>
    <w:p w:rsidR="00A32259" w:rsidRDefault="00A32259" w:rsidP="00BD3788">
      <w:pPr>
        <w:spacing w:line="100" w:lineRule="atLeast"/>
        <w:jc w:val="both"/>
        <w:rPr>
          <w:rFonts w:ascii="Arial" w:eastAsia="Times New Roman" w:hAnsi="Arial" w:cs="Arial"/>
          <w:sz w:val="22"/>
          <w:szCs w:val="22"/>
          <w:lang w:bidi="ar-SA"/>
        </w:rPr>
      </w:pPr>
    </w:p>
    <w:p w:rsidR="00A32259" w:rsidRPr="00A32259" w:rsidRDefault="00A32259" w:rsidP="00BD3788">
      <w:pPr>
        <w:spacing w:line="100" w:lineRule="atLeast"/>
        <w:jc w:val="both"/>
        <w:rPr>
          <w:rFonts w:ascii="Arial" w:eastAsia="Times New Roman" w:hAnsi="Arial" w:cs="Arial"/>
          <w:sz w:val="22"/>
          <w:szCs w:val="22"/>
          <w:lang w:bidi="ar-SA"/>
        </w:rPr>
      </w:pPr>
    </w:p>
    <w:p w:rsidR="001A3E82" w:rsidRPr="00A32259" w:rsidRDefault="001A3E82" w:rsidP="00BD3788">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b/>
          <w:i/>
          <w:sz w:val="22"/>
          <w:szCs w:val="22"/>
          <w:lang w:bidi="ar-SA"/>
        </w:rPr>
      </w:pPr>
      <w:r w:rsidRPr="00A32259">
        <w:rPr>
          <w:rFonts w:ascii="Arial" w:eastAsia="Times New Roman" w:hAnsi="Arial" w:cs="Arial"/>
          <w:b/>
          <w:i/>
          <w:sz w:val="22"/>
          <w:szCs w:val="22"/>
          <w:lang w:bidi="ar-SA"/>
        </w:rPr>
        <w:lastRenderedPageBreak/>
        <w:t xml:space="preserve">b) </w:t>
      </w:r>
      <w:r w:rsidR="00D31912" w:rsidRPr="00A32259">
        <w:rPr>
          <w:rFonts w:ascii="Arial" w:eastAsia="Times New Roman" w:hAnsi="Arial" w:cs="Arial"/>
          <w:b/>
          <w:i/>
          <w:sz w:val="22"/>
          <w:szCs w:val="22"/>
          <w:lang w:bidi="ar-SA"/>
        </w:rPr>
        <w:t xml:space="preserve">Principales Cambios en su Estructura </w:t>
      </w:r>
    </w:p>
    <w:p w:rsidR="00D31912" w:rsidRPr="00A32259" w:rsidRDefault="00D31912">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Con la creación</w:t>
      </w:r>
      <w:r w:rsidR="00734670" w:rsidRPr="00A32259">
        <w:rPr>
          <w:rFonts w:ascii="Arial" w:eastAsia="Times New Roman" w:hAnsi="Arial" w:cs="Arial"/>
          <w:sz w:val="22"/>
          <w:szCs w:val="22"/>
          <w:lang w:bidi="ar-SA"/>
        </w:rPr>
        <w:t xml:space="preserve"> de</w:t>
      </w:r>
      <w:r w:rsidRPr="00A32259">
        <w:rPr>
          <w:rFonts w:ascii="Arial" w:eastAsia="Times New Roman" w:hAnsi="Arial" w:cs="Arial"/>
          <w:sz w:val="22"/>
          <w:szCs w:val="22"/>
          <w:lang w:bidi="ar-SA"/>
        </w:rPr>
        <w:t xml:space="preserve"> </w:t>
      </w:r>
      <w:r w:rsidR="00276EAF" w:rsidRPr="00A32259">
        <w:rPr>
          <w:rFonts w:ascii="Arial" w:hAnsi="Arial" w:cs="Arial"/>
          <w:b/>
          <w:sz w:val="22"/>
          <w:szCs w:val="22"/>
        </w:rPr>
        <w:t>Instituto del Deporte del Estado de Chiapas</w:t>
      </w:r>
      <w:r w:rsidRPr="00A32259">
        <w:rPr>
          <w:rFonts w:ascii="Arial" w:eastAsia="Times New Roman" w:hAnsi="Arial" w:cs="Arial"/>
          <w:sz w:val="22"/>
          <w:szCs w:val="22"/>
          <w:lang w:bidi="ar-SA"/>
        </w:rPr>
        <w:t xml:space="preserve">; también se emitió el </w:t>
      </w:r>
      <w:r w:rsidR="00CA3220" w:rsidRPr="00A32259">
        <w:rPr>
          <w:rFonts w:ascii="Arial" w:eastAsia="Times New Roman" w:hAnsi="Arial" w:cs="Arial"/>
          <w:sz w:val="22"/>
          <w:szCs w:val="22"/>
          <w:lang w:bidi="ar-SA"/>
        </w:rPr>
        <w:t>Dictamen</w:t>
      </w:r>
      <w:r w:rsidRPr="00A32259">
        <w:rPr>
          <w:rFonts w:ascii="Arial" w:eastAsia="Times New Roman" w:hAnsi="Arial" w:cs="Arial"/>
          <w:sz w:val="22"/>
          <w:szCs w:val="22"/>
          <w:lang w:bidi="ar-SA"/>
        </w:rPr>
        <w:t xml:space="preserve"> de dicho Instituto; el cual muestra la nueva estructura organizacional y las competencias de cada u</w:t>
      </w:r>
      <w:r w:rsidR="00CA3220" w:rsidRPr="00A32259">
        <w:rPr>
          <w:rFonts w:ascii="Arial" w:eastAsia="Times New Roman" w:hAnsi="Arial" w:cs="Arial"/>
          <w:sz w:val="22"/>
          <w:szCs w:val="22"/>
          <w:lang w:bidi="ar-SA"/>
        </w:rPr>
        <w:t>na de sus áreas administrativas,</w:t>
      </w:r>
      <w:r w:rsidRPr="00A32259">
        <w:rPr>
          <w:rFonts w:ascii="Arial" w:eastAsia="Times New Roman" w:hAnsi="Arial" w:cs="Arial"/>
          <w:sz w:val="22"/>
          <w:szCs w:val="22"/>
          <w:lang w:bidi="ar-SA"/>
        </w:rPr>
        <w:t xml:space="preserve"> pero la estructura organizacional oficialmente </w:t>
      </w:r>
      <w:r w:rsidR="008A6D8C" w:rsidRPr="00A32259">
        <w:rPr>
          <w:rFonts w:ascii="Arial" w:eastAsia="Times New Roman" w:hAnsi="Arial" w:cs="Arial"/>
          <w:sz w:val="22"/>
          <w:szCs w:val="22"/>
          <w:lang w:bidi="ar-SA"/>
        </w:rPr>
        <w:t>fue</w:t>
      </w:r>
      <w:r w:rsidRPr="00A32259">
        <w:rPr>
          <w:rFonts w:ascii="Arial" w:eastAsia="Times New Roman" w:hAnsi="Arial" w:cs="Arial"/>
          <w:sz w:val="22"/>
          <w:szCs w:val="22"/>
          <w:lang w:bidi="ar-SA"/>
        </w:rPr>
        <w:t xml:space="preserve"> autorizada por la Secretaría de Hacienda, mediante dictamen N°</w:t>
      </w:r>
      <w:r w:rsidR="008C5485" w:rsidRPr="00A32259">
        <w:rPr>
          <w:rFonts w:ascii="Arial" w:eastAsia="Times New Roman" w:hAnsi="Arial" w:cs="Arial"/>
          <w:sz w:val="22"/>
          <w:szCs w:val="22"/>
          <w:lang w:bidi="ar-SA"/>
        </w:rPr>
        <w:t xml:space="preserve"> </w:t>
      </w:r>
      <w:r w:rsidR="009C2390">
        <w:rPr>
          <w:rFonts w:ascii="Arial" w:eastAsia="Times New Roman" w:hAnsi="Arial" w:cs="Arial"/>
          <w:sz w:val="22"/>
          <w:szCs w:val="22"/>
          <w:lang w:bidi="ar-SA"/>
        </w:rPr>
        <w:t>SH/CGRH</w:t>
      </w:r>
      <w:r w:rsidR="00A57118" w:rsidRPr="00A32259">
        <w:rPr>
          <w:rFonts w:ascii="Arial" w:eastAsia="Times New Roman" w:hAnsi="Arial" w:cs="Arial"/>
          <w:sz w:val="22"/>
          <w:szCs w:val="22"/>
          <w:lang w:bidi="ar-SA"/>
        </w:rPr>
        <w:t>/</w:t>
      </w:r>
      <w:r w:rsidR="009C2390">
        <w:rPr>
          <w:rFonts w:ascii="Arial" w:eastAsia="Times New Roman" w:hAnsi="Arial" w:cs="Arial"/>
          <w:sz w:val="22"/>
          <w:szCs w:val="22"/>
          <w:lang w:bidi="ar-SA"/>
        </w:rPr>
        <w:t>1416/2019, de fecha 27 de Junio de 2019</w:t>
      </w:r>
      <w:r w:rsidRPr="00A32259">
        <w:rPr>
          <w:rFonts w:ascii="Arial" w:eastAsia="Times New Roman" w:hAnsi="Arial" w:cs="Arial"/>
          <w:sz w:val="22"/>
          <w:szCs w:val="22"/>
          <w:lang w:bidi="ar-SA"/>
        </w:rPr>
        <w:t xml:space="preserve">. </w:t>
      </w:r>
    </w:p>
    <w:p w:rsidR="00842DB1" w:rsidRPr="00A32259" w:rsidRDefault="00842DB1">
      <w:pPr>
        <w:spacing w:line="100" w:lineRule="atLeast"/>
        <w:jc w:val="both"/>
        <w:rPr>
          <w:rFonts w:ascii="Arial" w:eastAsia="Times New Roman" w:hAnsi="Arial" w:cs="Arial"/>
          <w:sz w:val="22"/>
          <w:szCs w:val="22"/>
          <w:lang w:bidi="ar-SA"/>
        </w:rPr>
      </w:pPr>
    </w:p>
    <w:p w:rsidR="00393F93" w:rsidRPr="00A32259" w:rsidRDefault="007B5B97">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l</w:t>
      </w:r>
      <w:r w:rsidR="004907E1" w:rsidRPr="00A32259">
        <w:rPr>
          <w:rFonts w:ascii="Arial" w:eastAsia="Times New Roman" w:hAnsi="Arial" w:cs="Arial"/>
          <w:b/>
          <w:bCs/>
          <w:sz w:val="22"/>
          <w:szCs w:val="22"/>
          <w:lang w:bidi="ar-SA"/>
        </w:rPr>
        <w:t>.-</w:t>
      </w:r>
      <w:r w:rsidR="00452259" w:rsidRPr="00A32259">
        <w:rPr>
          <w:rFonts w:ascii="Arial" w:eastAsia="Times New Roman" w:hAnsi="Arial" w:cs="Arial"/>
          <w:b/>
          <w:bCs/>
          <w:sz w:val="22"/>
          <w:szCs w:val="22"/>
          <w:lang w:bidi="ar-SA"/>
        </w:rPr>
        <w:t xml:space="preserve"> </w:t>
      </w:r>
      <w:r w:rsidR="004907E1" w:rsidRPr="00A32259">
        <w:rPr>
          <w:rFonts w:ascii="Arial" w:eastAsia="Times New Roman" w:hAnsi="Arial" w:cs="Arial"/>
          <w:b/>
          <w:bCs/>
          <w:sz w:val="22"/>
          <w:szCs w:val="22"/>
          <w:lang w:bidi="ar-SA"/>
        </w:rPr>
        <w:t>Dirección General</w:t>
      </w:r>
    </w:p>
    <w:p w:rsidR="004907E1" w:rsidRPr="00A32259" w:rsidRDefault="007B5B97">
      <w:pPr>
        <w:spacing w:line="100" w:lineRule="atLeast"/>
        <w:rPr>
          <w:rFonts w:ascii="Arial" w:eastAsia="Times New Roman" w:hAnsi="Arial" w:cs="Arial"/>
          <w:bCs/>
          <w:sz w:val="22"/>
          <w:szCs w:val="22"/>
          <w:lang w:bidi="ar-SA"/>
        </w:rPr>
      </w:pPr>
      <w:r w:rsidRPr="00A32259">
        <w:rPr>
          <w:rFonts w:ascii="Arial" w:eastAsia="Times New Roman" w:hAnsi="Arial" w:cs="Arial"/>
          <w:bCs/>
          <w:sz w:val="22"/>
          <w:szCs w:val="22"/>
          <w:lang w:bidi="ar-SA"/>
        </w:rPr>
        <w:t>a</w:t>
      </w:r>
      <w:r w:rsidR="004907E1" w:rsidRPr="00A32259">
        <w:rPr>
          <w:rFonts w:ascii="Arial" w:eastAsia="Times New Roman" w:hAnsi="Arial" w:cs="Arial"/>
          <w:bCs/>
          <w:sz w:val="22"/>
          <w:szCs w:val="22"/>
          <w:lang w:bidi="ar-SA"/>
        </w:rPr>
        <w:t>) Unidad de Apoyo Administrativo</w:t>
      </w:r>
    </w:p>
    <w:p w:rsidR="004907E1" w:rsidRPr="00A32259" w:rsidRDefault="004907E1">
      <w:pPr>
        <w:spacing w:line="100" w:lineRule="atLeast"/>
        <w:rPr>
          <w:rFonts w:ascii="Arial" w:eastAsia="Times New Roman" w:hAnsi="Arial" w:cs="Arial"/>
          <w:bCs/>
          <w:sz w:val="22"/>
          <w:szCs w:val="22"/>
          <w:lang w:bidi="ar-SA"/>
        </w:rPr>
      </w:pPr>
      <w:r w:rsidRPr="00A32259">
        <w:rPr>
          <w:rFonts w:ascii="Arial" w:eastAsia="Times New Roman" w:hAnsi="Arial" w:cs="Arial"/>
          <w:bCs/>
          <w:sz w:val="22"/>
          <w:szCs w:val="22"/>
          <w:lang w:bidi="ar-SA"/>
        </w:rPr>
        <w:t xml:space="preserve">b) </w:t>
      </w:r>
      <w:r w:rsidR="007B5B97" w:rsidRPr="00A32259">
        <w:rPr>
          <w:rFonts w:ascii="Arial" w:eastAsia="Times New Roman" w:hAnsi="Arial" w:cs="Arial"/>
          <w:bCs/>
          <w:sz w:val="22"/>
          <w:szCs w:val="22"/>
          <w:lang w:bidi="ar-SA"/>
        </w:rPr>
        <w:t>Área</w:t>
      </w:r>
      <w:r w:rsidRPr="00A32259">
        <w:rPr>
          <w:rFonts w:ascii="Arial" w:eastAsia="Times New Roman" w:hAnsi="Arial" w:cs="Arial"/>
          <w:bCs/>
          <w:sz w:val="22"/>
          <w:szCs w:val="22"/>
          <w:lang w:bidi="ar-SA"/>
        </w:rPr>
        <w:t xml:space="preserve"> de </w:t>
      </w:r>
      <w:r w:rsidR="007B5B97" w:rsidRPr="00A32259">
        <w:rPr>
          <w:rFonts w:ascii="Arial" w:eastAsia="Times New Roman" w:hAnsi="Arial" w:cs="Arial"/>
          <w:bCs/>
          <w:sz w:val="22"/>
          <w:szCs w:val="22"/>
          <w:lang w:bidi="ar-SA"/>
        </w:rPr>
        <w:t>Informática</w:t>
      </w:r>
    </w:p>
    <w:p w:rsidR="004907E1" w:rsidRPr="00A32259" w:rsidRDefault="004907E1">
      <w:pPr>
        <w:spacing w:line="100" w:lineRule="atLeast"/>
        <w:rPr>
          <w:rFonts w:ascii="Arial" w:eastAsia="Times New Roman" w:hAnsi="Arial" w:cs="Arial"/>
          <w:bCs/>
          <w:sz w:val="22"/>
          <w:szCs w:val="22"/>
          <w:lang w:bidi="ar-SA"/>
        </w:rPr>
      </w:pPr>
      <w:r w:rsidRPr="00A32259">
        <w:rPr>
          <w:rFonts w:ascii="Arial" w:eastAsia="Times New Roman" w:hAnsi="Arial" w:cs="Arial"/>
          <w:bCs/>
          <w:sz w:val="22"/>
          <w:szCs w:val="22"/>
          <w:lang w:bidi="ar-SA"/>
        </w:rPr>
        <w:t xml:space="preserve">c) </w:t>
      </w:r>
      <w:r w:rsidR="007B5B97" w:rsidRPr="00A32259">
        <w:rPr>
          <w:rFonts w:ascii="Arial" w:eastAsia="Times New Roman" w:hAnsi="Arial" w:cs="Arial"/>
          <w:bCs/>
          <w:sz w:val="22"/>
          <w:szCs w:val="22"/>
          <w:lang w:bidi="ar-SA"/>
        </w:rPr>
        <w:t>Área</w:t>
      </w:r>
      <w:r w:rsidRPr="00A32259">
        <w:rPr>
          <w:rFonts w:ascii="Arial" w:eastAsia="Times New Roman" w:hAnsi="Arial" w:cs="Arial"/>
          <w:bCs/>
          <w:sz w:val="22"/>
          <w:szCs w:val="22"/>
          <w:lang w:bidi="ar-SA"/>
        </w:rPr>
        <w:t xml:space="preserve"> </w:t>
      </w:r>
      <w:r w:rsidR="007B5B97" w:rsidRPr="00A32259">
        <w:rPr>
          <w:rFonts w:ascii="Arial" w:eastAsia="Times New Roman" w:hAnsi="Arial" w:cs="Arial"/>
          <w:bCs/>
          <w:sz w:val="22"/>
          <w:szCs w:val="22"/>
          <w:lang w:bidi="ar-SA"/>
        </w:rPr>
        <w:t>Jurídica</w:t>
      </w:r>
    </w:p>
    <w:p w:rsidR="004907E1" w:rsidRPr="00A32259" w:rsidRDefault="004907E1">
      <w:pPr>
        <w:spacing w:line="100" w:lineRule="atLeast"/>
        <w:rPr>
          <w:rFonts w:ascii="Arial" w:eastAsia="Times New Roman" w:hAnsi="Arial" w:cs="Arial"/>
          <w:bCs/>
          <w:sz w:val="22"/>
          <w:szCs w:val="22"/>
          <w:lang w:bidi="ar-SA"/>
        </w:rPr>
      </w:pPr>
      <w:r w:rsidRPr="00A32259">
        <w:rPr>
          <w:rFonts w:ascii="Arial" w:eastAsia="Times New Roman" w:hAnsi="Arial" w:cs="Arial"/>
          <w:bCs/>
          <w:sz w:val="22"/>
          <w:szCs w:val="22"/>
          <w:lang w:bidi="ar-SA"/>
        </w:rPr>
        <w:t xml:space="preserve">d) </w:t>
      </w:r>
      <w:r w:rsidR="007B5B97" w:rsidRPr="00A32259">
        <w:rPr>
          <w:rFonts w:ascii="Arial" w:eastAsia="Times New Roman" w:hAnsi="Arial" w:cs="Arial"/>
          <w:bCs/>
          <w:sz w:val="22"/>
          <w:szCs w:val="22"/>
          <w:lang w:bidi="ar-SA"/>
        </w:rPr>
        <w:t>Área</w:t>
      </w:r>
      <w:r w:rsidRPr="00A32259">
        <w:rPr>
          <w:rFonts w:ascii="Arial" w:eastAsia="Times New Roman" w:hAnsi="Arial" w:cs="Arial"/>
          <w:bCs/>
          <w:sz w:val="22"/>
          <w:szCs w:val="22"/>
          <w:lang w:bidi="ar-SA"/>
        </w:rPr>
        <w:t xml:space="preserve"> de Planeación</w:t>
      </w:r>
    </w:p>
    <w:p w:rsidR="004907E1" w:rsidRPr="00A32259" w:rsidRDefault="007B5B97">
      <w:pPr>
        <w:spacing w:line="100" w:lineRule="atLeast"/>
        <w:rPr>
          <w:rFonts w:ascii="Arial" w:eastAsia="Times New Roman" w:hAnsi="Arial" w:cs="Arial"/>
          <w:b/>
          <w:bCs/>
          <w:sz w:val="22"/>
          <w:szCs w:val="22"/>
          <w:lang w:bidi="ar-SA"/>
        </w:rPr>
      </w:pPr>
      <w:proofErr w:type="gramStart"/>
      <w:r w:rsidRPr="00A32259">
        <w:rPr>
          <w:rFonts w:ascii="Arial" w:eastAsia="Times New Roman" w:hAnsi="Arial" w:cs="Arial"/>
          <w:b/>
          <w:bCs/>
          <w:sz w:val="22"/>
          <w:szCs w:val="22"/>
          <w:lang w:bidi="ar-SA"/>
        </w:rPr>
        <w:t>ll</w:t>
      </w:r>
      <w:r w:rsidR="00452259" w:rsidRPr="00A32259">
        <w:rPr>
          <w:rFonts w:ascii="Arial" w:eastAsia="Times New Roman" w:hAnsi="Arial" w:cs="Arial"/>
          <w:b/>
          <w:bCs/>
          <w:sz w:val="22"/>
          <w:szCs w:val="22"/>
          <w:lang w:bidi="ar-SA"/>
        </w:rPr>
        <w:t>.-</w:t>
      </w:r>
      <w:proofErr w:type="gramEnd"/>
      <w:r w:rsidR="004907E1" w:rsidRPr="00A32259">
        <w:rPr>
          <w:rFonts w:ascii="Arial" w:eastAsia="Times New Roman" w:hAnsi="Arial" w:cs="Arial"/>
          <w:b/>
          <w:bCs/>
          <w:sz w:val="22"/>
          <w:szCs w:val="22"/>
          <w:lang w:bidi="ar-SA"/>
        </w:rPr>
        <w:t xml:space="preserve"> Dirección de la Cultura </w:t>
      </w:r>
      <w:r w:rsidRPr="00A32259">
        <w:rPr>
          <w:rFonts w:ascii="Arial" w:eastAsia="Times New Roman" w:hAnsi="Arial" w:cs="Arial"/>
          <w:b/>
          <w:bCs/>
          <w:sz w:val="22"/>
          <w:szCs w:val="22"/>
          <w:lang w:bidi="ar-SA"/>
        </w:rPr>
        <w:t>Física</w:t>
      </w:r>
    </w:p>
    <w:p w:rsidR="007B5B97" w:rsidRPr="00A32259" w:rsidRDefault="007B5B97" w:rsidP="007B5B97">
      <w:pPr>
        <w:pStyle w:val="Prrafodelista"/>
        <w:numPr>
          <w:ilvl w:val="0"/>
          <w:numId w:val="24"/>
        </w:numPr>
        <w:spacing w:line="100" w:lineRule="atLeast"/>
        <w:rPr>
          <w:rFonts w:ascii="Arial" w:hAnsi="Arial"/>
          <w:bCs/>
        </w:rPr>
      </w:pPr>
      <w:r w:rsidRPr="00A32259">
        <w:rPr>
          <w:rFonts w:ascii="Arial" w:hAnsi="Arial"/>
          <w:bCs/>
        </w:rPr>
        <w:t>Departamento de Atención a personas con Capacidades Diferentes de la Tercera Edad y Villa Juvenil</w:t>
      </w:r>
    </w:p>
    <w:p w:rsidR="004907E1" w:rsidRPr="00A32259" w:rsidRDefault="00452259">
      <w:pPr>
        <w:spacing w:line="100" w:lineRule="atLeast"/>
        <w:rPr>
          <w:rFonts w:ascii="Arial" w:eastAsia="Times New Roman" w:hAnsi="Arial" w:cs="Arial"/>
          <w:b/>
          <w:bCs/>
          <w:sz w:val="22"/>
          <w:szCs w:val="22"/>
          <w:lang w:bidi="ar-SA"/>
        </w:rPr>
      </w:pPr>
      <w:proofErr w:type="spellStart"/>
      <w:proofErr w:type="gramStart"/>
      <w:r w:rsidRPr="00A32259">
        <w:rPr>
          <w:rFonts w:ascii="Arial" w:eastAsia="Times New Roman" w:hAnsi="Arial" w:cs="Arial"/>
          <w:b/>
          <w:bCs/>
          <w:sz w:val="22"/>
          <w:szCs w:val="22"/>
          <w:lang w:bidi="ar-SA"/>
        </w:rPr>
        <w:t>lll</w:t>
      </w:r>
      <w:proofErr w:type="spellEnd"/>
      <w:r w:rsidRPr="00A32259">
        <w:rPr>
          <w:rFonts w:ascii="Arial" w:eastAsia="Times New Roman" w:hAnsi="Arial" w:cs="Arial"/>
          <w:b/>
          <w:bCs/>
          <w:sz w:val="22"/>
          <w:szCs w:val="22"/>
          <w:lang w:bidi="ar-SA"/>
        </w:rPr>
        <w:t>.-</w:t>
      </w:r>
      <w:proofErr w:type="gramEnd"/>
      <w:r w:rsidRPr="00A32259">
        <w:rPr>
          <w:rFonts w:ascii="Arial" w:eastAsia="Times New Roman" w:hAnsi="Arial" w:cs="Arial"/>
          <w:b/>
          <w:bCs/>
          <w:sz w:val="22"/>
          <w:szCs w:val="22"/>
          <w:lang w:bidi="ar-SA"/>
        </w:rPr>
        <w:t xml:space="preserve"> </w:t>
      </w:r>
      <w:r w:rsidR="007B5B97" w:rsidRPr="00A32259">
        <w:rPr>
          <w:rFonts w:ascii="Arial" w:eastAsia="Times New Roman" w:hAnsi="Arial" w:cs="Arial"/>
          <w:b/>
          <w:bCs/>
          <w:sz w:val="22"/>
          <w:szCs w:val="22"/>
          <w:lang w:bidi="ar-SA"/>
        </w:rPr>
        <w:t xml:space="preserve"> Dirección de Desarrollo del Deporte</w:t>
      </w:r>
    </w:p>
    <w:p w:rsidR="007B5B97" w:rsidRPr="00A32259" w:rsidRDefault="007B5B97" w:rsidP="007B5B97">
      <w:pPr>
        <w:pStyle w:val="Prrafodelista"/>
        <w:numPr>
          <w:ilvl w:val="0"/>
          <w:numId w:val="25"/>
        </w:numPr>
        <w:spacing w:line="100" w:lineRule="atLeast"/>
        <w:rPr>
          <w:rFonts w:ascii="Arial" w:hAnsi="Arial"/>
          <w:bCs/>
        </w:rPr>
      </w:pPr>
      <w:r w:rsidRPr="00A32259">
        <w:rPr>
          <w:rFonts w:ascii="Arial" w:hAnsi="Arial"/>
          <w:bCs/>
        </w:rPr>
        <w:t>Departamento de Medicina y Ciencias Aplicadas al Deporte Popular</w:t>
      </w:r>
    </w:p>
    <w:p w:rsidR="007B5B97" w:rsidRPr="00A32259" w:rsidRDefault="007B5B97" w:rsidP="007B5B97">
      <w:pPr>
        <w:pStyle w:val="Prrafodelista"/>
        <w:numPr>
          <w:ilvl w:val="0"/>
          <w:numId w:val="25"/>
        </w:numPr>
        <w:spacing w:line="100" w:lineRule="atLeast"/>
        <w:rPr>
          <w:rFonts w:ascii="Arial" w:hAnsi="Arial"/>
          <w:bCs/>
        </w:rPr>
      </w:pPr>
      <w:r w:rsidRPr="00A32259">
        <w:rPr>
          <w:rFonts w:ascii="Arial" w:hAnsi="Arial"/>
          <w:bCs/>
        </w:rPr>
        <w:t>Departamento del Estadio Víctor Manuel Reyna</w:t>
      </w:r>
    </w:p>
    <w:p w:rsidR="007B5B97" w:rsidRPr="00A32259" w:rsidRDefault="007B5B97" w:rsidP="007B5B97">
      <w:pPr>
        <w:pStyle w:val="Prrafodelista"/>
        <w:tabs>
          <w:tab w:val="clear" w:pos="360"/>
        </w:tabs>
        <w:spacing w:line="100" w:lineRule="atLeast"/>
        <w:ind w:left="720" w:firstLine="0"/>
        <w:rPr>
          <w:rFonts w:ascii="Arial" w:hAnsi="Arial"/>
          <w:b/>
          <w:bCs/>
        </w:rPr>
      </w:pPr>
    </w:p>
    <w:p w:rsidR="00393F93" w:rsidRPr="00A32259" w:rsidRDefault="00393F93">
      <w:pPr>
        <w:spacing w:line="100" w:lineRule="atLeast"/>
        <w:rPr>
          <w:rFonts w:ascii="Arial" w:eastAsia="Times New Roman" w:hAnsi="Arial" w:cs="Arial"/>
          <w:sz w:val="22"/>
          <w:szCs w:val="22"/>
          <w:u w:val="single" w:color="7F7F7F"/>
          <w:lang w:bidi="ar-SA"/>
        </w:rPr>
      </w:pPr>
      <w:r w:rsidRPr="00A32259">
        <w:rPr>
          <w:rFonts w:ascii="Arial" w:eastAsia="Times New Roman" w:hAnsi="Arial" w:cs="Arial"/>
          <w:b/>
          <w:bCs/>
          <w:sz w:val="22"/>
          <w:szCs w:val="22"/>
          <w:lang w:bidi="ar-SA"/>
        </w:rPr>
        <w:t xml:space="preserve">4.- </w:t>
      </w:r>
      <w:r w:rsidRPr="00A32259">
        <w:rPr>
          <w:rFonts w:ascii="Arial" w:eastAsia="Times New Roman" w:hAnsi="Arial" w:cs="Arial"/>
          <w:b/>
          <w:bCs/>
          <w:sz w:val="22"/>
          <w:szCs w:val="22"/>
          <w:u w:val="single" w:color="7F7F7F"/>
          <w:lang w:bidi="ar-SA"/>
        </w:rPr>
        <w:t>Organización y Objeto Social</w:t>
      </w:r>
    </w:p>
    <w:p w:rsidR="00393F93" w:rsidRPr="00A32259" w:rsidRDefault="00393F93">
      <w:pPr>
        <w:spacing w:line="100" w:lineRule="atLeast"/>
        <w:rPr>
          <w:rFonts w:ascii="Arial" w:eastAsia="Times New Roman" w:hAnsi="Arial" w:cs="Arial"/>
          <w:sz w:val="22"/>
          <w:szCs w:val="22"/>
          <w:lang w:bidi="ar-SA"/>
        </w:rPr>
      </w:pPr>
    </w:p>
    <w:p w:rsidR="00393F93" w:rsidRPr="00A32259" w:rsidRDefault="00D31912">
      <w:pPr>
        <w:spacing w:line="100" w:lineRule="atLeast"/>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a) Objeto Social </w:t>
      </w:r>
    </w:p>
    <w:p w:rsidR="00D31912" w:rsidRPr="00A32259" w:rsidRDefault="00D31912">
      <w:pPr>
        <w:spacing w:line="100" w:lineRule="atLeast"/>
        <w:rPr>
          <w:rFonts w:ascii="Arial" w:eastAsia="Times New Roman" w:hAnsi="Arial" w:cs="Arial"/>
          <w:sz w:val="22"/>
          <w:szCs w:val="22"/>
          <w:lang w:bidi="ar-SA"/>
        </w:rPr>
      </w:pPr>
    </w:p>
    <w:p w:rsidR="00393F93" w:rsidRPr="00A32259" w:rsidRDefault="00842DB1">
      <w:pPr>
        <w:spacing w:line="100" w:lineRule="atLeast"/>
        <w:jc w:val="both"/>
        <w:rPr>
          <w:rFonts w:ascii="Arial" w:eastAsia="Times New Roman" w:hAnsi="Arial" w:cs="Arial"/>
          <w:sz w:val="22"/>
          <w:szCs w:val="22"/>
          <w:lang w:bidi="ar-SA"/>
        </w:rPr>
      </w:pPr>
      <w:r w:rsidRPr="00A32259">
        <w:rPr>
          <w:rFonts w:ascii="Arial" w:hAnsi="Arial" w:cs="Arial"/>
          <w:b/>
          <w:sz w:val="22"/>
          <w:szCs w:val="22"/>
        </w:rPr>
        <w:t>Instituto del Deporte del Estado de Chiapas</w:t>
      </w:r>
      <w:r w:rsidR="00393F93" w:rsidRPr="00A32259">
        <w:rPr>
          <w:rFonts w:ascii="Arial" w:eastAsia="Times New Roman" w:hAnsi="Arial" w:cs="Arial"/>
          <w:b/>
          <w:sz w:val="22"/>
          <w:szCs w:val="22"/>
          <w:lang w:bidi="ar-SA"/>
        </w:rPr>
        <w:t>,</w:t>
      </w:r>
      <w:r w:rsidR="00393F93" w:rsidRPr="00A32259">
        <w:rPr>
          <w:rFonts w:ascii="Arial" w:eastAsia="Times New Roman" w:hAnsi="Arial" w:cs="Arial"/>
          <w:sz w:val="22"/>
          <w:szCs w:val="22"/>
          <w:lang w:bidi="ar-SA"/>
        </w:rPr>
        <w:t xml:space="preserve"> </w:t>
      </w:r>
      <w:r w:rsidRPr="00A32259">
        <w:rPr>
          <w:rFonts w:ascii="Arial" w:hAnsi="Arial" w:cs="Arial"/>
          <w:sz w:val="22"/>
          <w:szCs w:val="22"/>
        </w:rPr>
        <w:t>Los programas de desarrollo y mejoramiento que resulten de la participación ciudadana en la vida deportiva y recreativa, serán el conjunto de estrategias, objetivos, metas y acciones a desarrollar y alcanzar por el Instituto, con la finalidad de lograr el bienestar de la sociedad chiapaneca.</w:t>
      </w:r>
      <w:r w:rsidR="00393F93" w:rsidRPr="00A32259">
        <w:rPr>
          <w:rFonts w:ascii="Arial" w:eastAsia="Times New Roman" w:hAnsi="Arial" w:cs="Arial"/>
          <w:sz w:val="22"/>
          <w:szCs w:val="22"/>
          <w:lang w:bidi="ar-SA"/>
        </w:rPr>
        <w:t xml:space="preserve">.     </w:t>
      </w:r>
    </w:p>
    <w:p w:rsidR="00B471F4" w:rsidRPr="00A32259" w:rsidRDefault="00B471F4">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b) </w:t>
      </w:r>
      <w:r w:rsidR="00D31912" w:rsidRPr="00A32259">
        <w:rPr>
          <w:rFonts w:ascii="Arial" w:eastAsia="Times New Roman" w:hAnsi="Arial" w:cs="Arial"/>
          <w:b/>
          <w:i/>
          <w:sz w:val="22"/>
          <w:szCs w:val="22"/>
          <w:lang w:bidi="ar-SA"/>
        </w:rPr>
        <w:t>Principal  Actividad</w:t>
      </w:r>
    </w:p>
    <w:p w:rsidR="00D31912" w:rsidRPr="00A32259" w:rsidRDefault="00D31912" w:rsidP="00D31912">
      <w:pPr>
        <w:tabs>
          <w:tab w:val="left" w:pos="480"/>
        </w:tabs>
        <w:spacing w:line="100" w:lineRule="atLeast"/>
        <w:ind w:left="720"/>
        <w:jc w:val="both"/>
        <w:rPr>
          <w:rFonts w:ascii="Arial" w:eastAsia="Times New Roman" w:hAnsi="Arial" w:cs="Arial"/>
          <w:sz w:val="22"/>
          <w:szCs w:val="22"/>
          <w:lang w:bidi="ar-SA"/>
        </w:rPr>
      </w:pPr>
    </w:p>
    <w:p w:rsidR="00393F93" w:rsidRPr="00A32259" w:rsidRDefault="00842DB1" w:rsidP="00F26722">
      <w:pPr>
        <w:numPr>
          <w:ilvl w:val="0"/>
          <w:numId w:val="2"/>
        </w:numPr>
        <w:tabs>
          <w:tab w:val="clear" w:pos="720"/>
          <w:tab w:val="left" w:pos="480"/>
        </w:tabs>
        <w:jc w:val="both"/>
        <w:rPr>
          <w:rFonts w:ascii="Arial" w:hAnsi="Arial" w:cs="Arial"/>
          <w:iCs/>
          <w:sz w:val="22"/>
          <w:szCs w:val="22"/>
        </w:rPr>
      </w:pPr>
      <w:r w:rsidRPr="00A32259">
        <w:rPr>
          <w:rFonts w:ascii="Arial" w:hAnsi="Arial" w:cs="Arial"/>
          <w:sz w:val="22"/>
          <w:szCs w:val="22"/>
        </w:rPr>
        <w:t>Crear mecanismos de coordinación institucional entre instancias de los Gobiernos Federal, Estatal y Municipal, organismos no gubernamentales, instituciones privadas y asociaciones civiles que realicen trabajo relativo al deporte.</w:t>
      </w:r>
    </w:p>
    <w:p w:rsidR="00393F93" w:rsidRPr="00A32259" w:rsidRDefault="00842DB1" w:rsidP="00F26722">
      <w:pPr>
        <w:numPr>
          <w:ilvl w:val="0"/>
          <w:numId w:val="2"/>
        </w:numPr>
        <w:tabs>
          <w:tab w:val="clear" w:pos="720"/>
          <w:tab w:val="left" w:pos="480"/>
        </w:tabs>
        <w:jc w:val="both"/>
        <w:rPr>
          <w:rFonts w:ascii="Arial" w:hAnsi="Arial" w:cs="Arial"/>
          <w:iCs/>
          <w:sz w:val="22"/>
          <w:szCs w:val="22"/>
        </w:rPr>
      </w:pPr>
      <w:r w:rsidRPr="00A32259">
        <w:rPr>
          <w:rFonts w:ascii="Arial" w:hAnsi="Arial" w:cs="Arial"/>
          <w:sz w:val="22"/>
          <w:szCs w:val="22"/>
        </w:rPr>
        <w:t>Impulsar la participación de la sociedad en el diseño de una política que permita a la población generar la práctica del deporte, como una actividad prioritaria.</w:t>
      </w:r>
      <w:r w:rsidRPr="00A32259">
        <w:rPr>
          <w:rFonts w:ascii="Arial" w:hAnsi="Arial" w:cs="Arial"/>
          <w:iCs/>
          <w:sz w:val="22"/>
          <w:szCs w:val="22"/>
        </w:rPr>
        <w:t xml:space="preserve"> </w:t>
      </w:r>
      <w:r w:rsidR="00393F93" w:rsidRPr="00A32259">
        <w:rPr>
          <w:rFonts w:ascii="Arial" w:hAnsi="Arial" w:cs="Arial"/>
          <w:iCs/>
          <w:sz w:val="22"/>
          <w:szCs w:val="22"/>
        </w:rPr>
        <w:t>Realizar las acciones necesarias para que los medios de comunicación cuenten con información oficial, veraz y oportuna sobre las obras, programas y en general, las acciones que realiza el poder ejecutivo.</w:t>
      </w:r>
    </w:p>
    <w:p w:rsidR="00393F93" w:rsidRPr="00A32259" w:rsidRDefault="00842DB1" w:rsidP="00F26722">
      <w:pPr>
        <w:numPr>
          <w:ilvl w:val="0"/>
          <w:numId w:val="2"/>
        </w:numPr>
        <w:tabs>
          <w:tab w:val="clear" w:pos="720"/>
          <w:tab w:val="left" w:pos="480"/>
        </w:tabs>
        <w:jc w:val="both"/>
        <w:rPr>
          <w:rFonts w:ascii="Arial" w:hAnsi="Arial" w:cs="Arial"/>
          <w:iCs/>
          <w:sz w:val="22"/>
          <w:szCs w:val="22"/>
        </w:rPr>
      </w:pPr>
      <w:r w:rsidRPr="00A32259">
        <w:rPr>
          <w:rFonts w:ascii="Arial" w:hAnsi="Arial" w:cs="Arial"/>
          <w:sz w:val="22"/>
          <w:szCs w:val="22"/>
        </w:rPr>
        <w:t>Promover ante las instituciones respectivas, la cultura del deporte en beneficio de la sociedad.</w:t>
      </w:r>
      <w:r w:rsidRPr="00A32259">
        <w:rPr>
          <w:rFonts w:ascii="Arial" w:hAnsi="Arial" w:cs="Arial"/>
          <w:iCs/>
          <w:sz w:val="22"/>
          <w:szCs w:val="22"/>
        </w:rPr>
        <w:t xml:space="preserve"> </w:t>
      </w:r>
      <w:r w:rsidR="00393F93" w:rsidRPr="00A32259">
        <w:rPr>
          <w:rFonts w:ascii="Arial" w:hAnsi="Arial" w:cs="Arial"/>
          <w:iCs/>
          <w:sz w:val="22"/>
          <w:szCs w:val="22"/>
        </w:rPr>
        <w:t>Apoyar a las diferentes dependencias del gobierno del estado en la difusión de sus programas y metas de trabajo, con el fin de que prevalezca una unidad de criterio en todo lo relativo a la comunicación social.</w:t>
      </w:r>
    </w:p>
    <w:p w:rsidR="00393F93" w:rsidRPr="00A32259" w:rsidRDefault="00842DB1" w:rsidP="00F26722">
      <w:pPr>
        <w:numPr>
          <w:ilvl w:val="0"/>
          <w:numId w:val="2"/>
        </w:numPr>
        <w:tabs>
          <w:tab w:val="clear" w:pos="720"/>
          <w:tab w:val="left" w:pos="480"/>
        </w:tabs>
        <w:jc w:val="both"/>
        <w:rPr>
          <w:rFonts w:ascii="Arial" w:hAnsi="Arial" w:cs="Arial"/>
          <w:iCs/>
          <w:sz w:val="22"/>
          <w:szCs w:val="22"/>
        </w:rPr>
      </w:pPr>
      <w:r w:rsidRPr="00A32259">
        <w:rPr>
          <w:rFonts w:ascii="Arial" w:hAnsi="Arial" w:cs="Arial"/>
          <w:sz w:val="22"/>
          <w:szCs w:val="22"/>
        </w:rPr>
        <w:t xml:space="preserve">Realizar, promover, coordinar y difundir estudios e investigaciones sobre la situación del deporte en el Estado. </w:t>
      </w:r>
      <w:r w:rsidR="00393F93" w:rsidRPr="00A32259">
        <w:rPr>
          <w:rFonts w:ascii="Arial" w:hAnsi="Arial" w:cs="Arial"/>
          <w:iCs/>
          <w:sz w:val="22"/>
          <w:szCs w:val="22"/>
        </w:rPr>
        <w:t xml:space="preserve">Suscribir, en representación del poder ejecutivo del estado, todos aquellos instrumentos jurídicos que resulten necesarios para que las acciones de Gobierno sean debidamente difundidas y hechas del </w:t>
      </w:r>
      <w:r w:rsidR="00F35703" w:rsidRPr="00A32259">
        <w:rPr>
          <w:rFonts w:ascii="Arial" w:hAnsi="Arial" w:cs="Arial"/>
          <w:iCs/>
          <w:sz w:val="22"/>
          <w:szCs w:val="22"/>
        </w:rPr>
        <w:t>conocimiento</w:t>
      </w:r>
      <w:r w:rsidR="00393F93" w:rsidRPr="00A32259">
        <w:rPr>
          <w:rFonts w:ascii="Arial" w:hAnsi="Arial" w:cs="Arial"/>
          <w:iCs/>
          <w:sz w:val="22"/>
          <w:szCs w:val="22"/>
        </w:rPr>
        <w:t xml:space="preserve"> de la población.</w:t>
      </w:r>
    </w:p>
    <w:p w:rsidR="00393F93" w:rsidRPr="00A32259" w:rsidRDefault="00393F93" w:rsidP="00842DB1">
      <w:pPr>
        <w:tabs>
          <w:tab w:val="left" w:pos="480"/>
        </w:tabs>
        <w:ind w:left="720"/>
        <w:jc w:val="both"/>
        <w:rPr>
          <w:rFonts w:ascii="Arial" w:hAnsi="Arial" w:cs="Arial"/>
          <w:iCs/>
          <w:sz w:val="22"/>
          <w:szCs w:val="22"/>
        </w:rPr>
      </w:pPr>
      <w:r w:rsidRPr="00A32259">
        <w:rPr>
          <w:rFonts w:ascii="Arial" w:hAnsi="Arial" w:cs="Arial"/>
          <w:iCs/>
          <w:sz w:val="22"/>
          <w:szCs w:val="22"/>
        </w:rPr>
        <w:t xml:space="preserve"> </w:t>
      </w:r>
    </w:p>
    <w:p w:rsidR="00A94DF2" w:rsidRDefault="00A94DF2" w:rsidP="00A03F48">
      <w:pPr>
        <w:tabs>
          <w:tab w:val="left" w:pos="480"/>
        </w:tabs>
        <w:jc w:val="both"/>
        <w:rPr>
          <w:rFonts w:ascii="Arial" w:eastAsia="Times New Roman" w:hAnsi="Arial" w:cs="Arial"/>
          <w:sz w:val="22"/>
          <w:szCs w:val="22"/>
          <w:lang w:bidi="ar-SA"/>
        </w:rPr>
      </w:pPr>
    </w:p>
    <w:p w:rsidR="00A32259" w:rsidRDefault="00A32259" w:rsidP="00A03F48">
      <w:pPr>
        <w:tabs>
          <w:tab w:val="left" w:pos="480"/>
        </w:tabs>
        <w:jc w:val="both"/>
        <w:rPr>
          <w:rFonts w:ascii="Arial" w:eastAsia="Times New Roman" w:hAnsi="Arial" w:cs="Arial"/>
          <w:sz w:val="22"/>
          <w:szCs w:val="22"/>
          <w:lang w:bidi="ar-SA"/>
        </w:rPr>
      </w:pPr>
    </w:p>
    <w:p w:rsidR="00A32259" w:rsidRDefault="00A32259" w:rsidP="00A03F48">
      <w:pPr>
        <w:tabs>
          <w:tab w:val="left" w:pos="480"/>
        </w:tabs>
        <w:jc w:val="both"/>
        <w:rPr>
          <w:rFonts w:ascii="Arial" w:eastAsia="Times New Roman" w:hAnsi="Arial" w:cs="Arial"/>
          <w:sz w:val="22"/>
          <w:szCs w:val="22"/>
          <w:lang w:bidi="ar-SA"/>
        </w:rPr>
      </w:pPr>
    </w:p>
    <w:p w:rsidR="00A32259" w:rsidRDefault="00A32259" w:rsidP="00A03F48">
      <w:pPr>
        <w:tabs>
          <w:tab w:val="left" w:pos="480"/>
        </w:tabs>
        <w:jc w:val="both"/>
        <w:rPr>
          <w:rFonts w:ascii="Arial" w:eastAsia="Times New Roman" w:hAnsi="Arial" w:cs="Arial"/>
          <w:sz w:val="22"/>
          <w:szCs w:val="22"/>
          <w:lang w:bidi="ar-SA"/>
        </w:rPr>
      </w:pPr>
    </w:p>
    <w:p w:rsidR="00A32259" w:rsidRPr="00A32259" w:rsidRDefault="00A32259" w:rsidP="00A03F48">
      <w:pPr>
        <w:tabs>
          <w:tab w:val="left" w:pos="480"/>
        </w:tabs>
        <w:jc w:val="both"/>
        <w:rPr>
          <w:rFonts w:ascii="Arial" w:eastAsia="Times New Roman" w:hAnsi="Arial" w:cs="Arial"/>
          <w:sz w:val="22"/>
          <w:szCs w:val="22"/>
          <w:lang w:bidi="ar-SA"/>
        </w:rPr>
      </w:pPr>
    </w:p>
    <w:p w:rsidR="00CA3220" w:rsidRPr="00A32259" w:rsidRDefault="00CA3220" w:rsidP="00A03F48">
      <w:pPr>
        <w:tabs>
          <w:tab w:val="left" w:pos="480"/>
        </w:tabs>
        <w:jc w:val="both"/>
        <w:rPr>
          <w:rFonts w:ascii="Arial" w:eastAsia="Times New Roman" w:hAnsi="Arial" w:cs="Arial"/>
          <w:sz w:val="22"/>
          <w:szCs w:val="22"/>
          <w:lang w:bidi="ar-SA"/>
        </w:rPr>
      </w:pPr>
    </w:p>
    <w:p w:rsidR="00D31912" w:rsidRPr="00A32259" w:rsidRDefault="00393F93">
      <w:pPr>
        <w:tabs>
          <w:tab w:val="left" w:pos="345"/>
        </w:tabs>
        <w:spacing w:line="100" w:lineRule="atLeast"/>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c) </w:t>
      </w:r>
      <w:r w:rsidR="00D31912" w:rsidRPr="00A32259">
        <w:rPr>
          <w:rFonts w:ascii="Arial" w:eastAsia="Times New Roman" w:hAnsi="Arial" w:cs="Arial"/>
          <w:b/>
          <w:i/>
          <w:sz w:val="22"/>
          <w:szCs w:val="22"/>
          <w:lang w:bidi="ar-SA"/>
        </w:rPr>
        <w:t>Ejercicio Fiscal</w:t>
      </w:r>
    </w:p>
    <w:p w:rsidR="00D31912" w:rsidRPr="00A32259" w:rsidRDefault="00D31912">
      <w:pPr>
        <w:tabs>
          <w:tab w:val="left" w:pos="345"/>
        </w:tabs>
        <w:spacing w:line="100" w:lineRule="atLeast"/>
        <w:rPr>
          <w:rFonts w:ascii="Arial" w:eastAsia="Times New Roman" w:hAnsi="Arial" w:cs="Arial"/>
          <w:b/>
          <w:i/>
          <w:sz w:val="22"/>
          <w:szCs w:val="22"/>
          <w:lang w:bidi="ar-SA"/>
        </w:rPr>
      </w:pPr>
    </w:p>
    <w:p w:rsidR="00393F93" w:rsidRPr="00A32259" w:rsidRDefault="00D31912">
      <w:pPr>
        <w:tabs>
          <w:tab w:val="left" w:pos="345"/>
        </w:tabs>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ab/>
      </w:r>
      <w:r w:rsidR="008B4899">
        <w:rPr>
          <w:rFonts w:ascii="Arial" w:eastAsia="Times New Roman" w:hAnsi="Arial" w:cs="Arial"/>
          <w:sz w:val="22"/>
          <w:szCs w:val="22"/>
          <w:lang w:bidi="ar-SA"/>
        </w:rPr>
        <w:t>2020</w:t>
      </w:r>
    </w:p>
    <w:p w:rsidR="009A181D" w:rsidRPr="00A32259" w:rsidRDefault="009A181D">
      <w:pPr>
        <w:tabs>
          <w:tab w:val="left" w:pos="345"/>
        </w:tabs>
        <w:spacing w:line="100" w:lineRule="atLeast"/>
        <w:rPr>
          <w:rFonts w:ascii="Arial" w:eastAsia="Times New Roman" w:hAnsi="Arial" w:cs="Arial"/>
          <w:sz w:val="22"/>
          <w:szCs w:val="22"/>
          <w:lang w:bidi="ar-SA"/>
        </w:rPr>
      </w:pPr>
    </w:p>
    <w:p w:rsidR="00393F93" w:rsidRPr="00A32259" w:rsidRDefault="00393F93">
      <w:pPr>
        <w:tabs>
          <w:tab w:val="left" w:pos="345"/>
        </w:tabs>
        <w:spacing w:line="100" w:lineRule="atLeast"/>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d) </w:t>
      </w:r>
      <w:r w:rsidR="00D31912" w:rsidRPr="00A32259">
        <w:rPr>
          <w:rFonts w:ascii="Arial" w:eastAsia="Times New Roman" w:hAnsi="Arial" w:cs="Arial"/>
          <w:b/>
          <w:i/>
          <w:sz w:val="22"/>
          <w:szCs w:val="22"/>
          <w:lang w:bidi="ar-SA"/>
        </w:rPr>
        <w:t>Régimen Jurídico</w:t>
      </w:r>
    </w:p>
    <w:p w:rsidR="00D31912" w:rsidRPr="00A32259" w:rsidRDefault="00D31912">
      <w:pPr>
        <w:spacing w:line="100" w:lineRule="atLeast"/>
        <w:jc w:val="both"/>
        <w:rPr>
          <w:rFonts w:ascii="Arial" w:hAnsi="Arial" w:cs="Arial"/>
          <w:b/>
          <w:sz w:val="22"/>
          <w:szCs w:val="22"/>
        </w:rPr>
      </w:pPr>
    </w:p>
    <w:p w:rsidR="00393F93" w:rsidRPr="00A32259" w:rsidRDefault="00276EAF">
      <w:pPr>
        <w:spacing w:line="100" w:lineRule="atLeast"/>
        <w:jc w:val="both"/>
        <w:rPr>
          <w:rFonts w:ascii="Arial" w:hAnsi="Arial" w:cs="Arial"/>
          <w:sz w:val="22"/>
          <w:szCs w:val="22"/>
        </w:rPr>
      </w:pPr>
      <w:r w:rsidRPr="00A32259">
        <w:rPr>
          <w:rFonts w:ascii="Arial" w:hAnsi="Arial" w:cs="Arial"/>
          <w:b/>
          <w:sz w:val="22"/>
          <w:szCs w:val="22"/>
        </w:rPr>
        <w:t>Instituto del Deporte del Estado de Chiapas</w:t>
      </w:r>
      <w:r w:rsidR="00393F93" w:rsidRPr="00A32259">
        <w:rPr>
          <w:rFonts w:ascii="Arial" w:eastAsia="Times New Roman" w:hAnsi="Arial" w:cs="Arial"/>
          <w:b/>
          <w:sz w:val="22"/>
          <w:szCs w:val="22"/>
          <w:lang w:bidi="ar-SA"/>
        </w:rPr>
        <w:t>;</w:t>
      </w:r>
      <w:r w:rsidR="00393F93" w:rsidRPr="00A32259">
        <w:rPr>
          <w:rFonts w:ascii="Arial" w:eastAsia="Times New Roman" w:hAnsi="Arial" w:cs="Arial"/>
          <w:sz w:val="22"/>
          <w:szCs w:val="22"/>
          <w:lang w:bidi="ar-SA"/>
        </w:rPr>
        <w:t xml:space="preserve"> está registrada ante el </w:t>
      </w:r>
      <w:r w:rsidR="00393F93" w:rsidRPr="00A32259">
        <w:rPr>
          <w:rStyle w:val="nfasis"/>
          <w:rFonts w:ascii="Arial" w:eastAsia="Times New Roman" w:hAnsi="Arial" w:cs="Arial"/>
          <w:i w:val="0"/>
          <w:sz w:val="22"/>
          <w:szCs w:val="22"/>
          <w:lang w:bidi="ar-SA"/>
        </w:rPr>
        <w:t>Servicio de Administración Tributaria como persona moral con fines no lucrativos, cuya actividad económica es la administración pública estatal en general, y sus obligaciones son las siguientes:</w:t>
      </w:r>
    </w:p>
    <w:p w:rsidR="00393F93" w:rsidRPr="00A32259" w:rsidRDefault="00393F93">
      <w:pPr>
        <w:spacing w:line="100" w:lineRule="atLeast"/>
        <w:jc w:val="both"/>
        <w:rPr>
          <w:rFonts w:ascii="Arial" w:hAnsi="Arial" w:cs="Arial"/>
          <w:sz w:val="22"/>
          <w:szCs w:val="22"/>
        </w:rPr>
      </w:pPr>
    </w:p>
    <w:p w:rsidR="00393F93" w:rsidRPr="00A32259" w:rsidRDefault="00377123" w:rsidP="00F26722">
      <w:pPr>
        <w:numPr>
          <w:ilvl w:val="0"/>
          <w:numId w:val="2"/>
        </w:numPr>
        <w:tabs>
          <w:tab w:val="clear" w:pos="720"/>
          <w:tab w:val="left" w:pos="480"/>
        </w:tabs>
        <w:jc w:val="both"/>
        <w:rPr>
          <w:rFonts w:ascii="Arial" w:hAnsi="Arial" w:cs="Arial"/>
          <w:iCs/>
          <w:sz w:val="22"/>
          <w:szCs w:val="22"/>
        </w:rPr>
      </w:pPr>
      <w:r>
        <w:rPr>
          <w:rFonts w:ascii="Arial" w:hAnsi="Arial" w:cs="Arial"/>
          <w:iCs/>
          <w:sz w:val="22"/>
          <w:szCs w:val="22"/>
        </w:rPr>
        <w:t>Declaración Informativa de Proveedores</w:t>
      </w:r>
      <w:r w:rsidR="00393F93" w:rsidRPr="00A32259">
        <w:rPr>
          <w:rFonts w:ascii="Arial" w:hAnsi="Arial" w:cs="Arial"/>
          <w:iCs/>
          <w:sz w:val="22"/>
          <w:szCs w:val="22"/>
        </w:rPr>
        <w:t>.</w:t>
      </w:r>
    </w:p>
    <w:p w:rsidR="00393F93" w:rsidRPr="00A32259" w:rsidRDefault="00377123" w:rsidP="00F26722">
      <w:pPr>
        <w:numPr>
          <w:ilvl w:val="0"/>
          <w:numId w:val="2"/>
        </w:numPr>
        <w:tabs>
          <w:tab w:val="left" w:pos="480"/>
        </w:tabs>
        <w:jc w:val="both"/>
        <w:rPr>
          <w:rFonts w:ascii="Arial" w:hAnsi="Arial" w:cs="Arial"/>
          <w:iCs/>
          <w:sz w:val="22"/>
          <w:szCs w:val="22"/>
        </w:rPr>
      </w:pPr>
      <w:r>
        <w:rPr>
          <w:rFonts w:ascii="Arial" w:hAnsi="Arial" w:cs="Arial"/>
          <w:iCs/>
          <w:sz w:val="22"/>
          <w:szCs w:val="22"/>
        </w:rPr>
        <w:t>Entero de retenciones mensuales de ISR por sueldos y salarios</w:t>
      </w:r>
      <w:r w:rsidR="00393F93" w:rsidRPr="00A32259">
        <w:rPr>
          <w:rFonts w:ascii="Arial" w:hAnsi="Arial" w:cs="Arial"/>
          <w:iCs/>
          <w:sz w:val="22"/>
          <w:szCs w:val="22"/>
        </w:rPr>
        <w:t>.</w:t>
      </w:r>
    </w:p>
    <w:p w:rsidR="00A94DF2" w:rsidRPr="00A32259" w:rsidRDefault="00393F93">
      <w:pPr>
        <w:spacing w:line="100" w:lineRule="atLeast"/>
        <w:jc w:val="both"/>
        <w:rPr>
          <w:rFonts w:ascii="Arial" w:eastAsia="Times New Roman" w:hAnsi="Arial" w:cs="Arial"/>
          <w:sz w:val="22"/>
          <w:szCs w:val="22"/>
          <w:lang w:bidi="ar-SA"/>
        </w:rPr>
      </w:pPr>
      <w:r w:rsidRPr="00A32259">
        <w:rPr>
          <w:rStyle w:val="nfasis"/>
          <w:rFonts w:ascii="Arial" w:eastAsia="Times New Roman" w:hAnsi="Arial" w:cs="Arial"/>
          <w:i w:val="0"/>
          <w:sz w:val="22"/>
          <w:szCs w:val="22"/>
          <w:lang w:bidi="ar-SA"/>
        </w:rPr>
        <w:t xml:space="preserve">   </w:t>
      </w:r>
      <w:r w:rsidR="00514AD9" w:rsidRPr="00A32259">
        <w:rPr>
          <w:rFonts w:ascii="Arial" w:eastAsia="Times New Roman" w:hAnsi="Arial" w:cs="Arial"/>
          <w:sz w:val="22"/>
          <w:szCs w:val="22"/>
          <w:lang w:bidi="ar-SA"/>
        </w:rPr>
        <w:t xml:space="preserve"> </w:t>
      </w:r>
    </w:p>
    <w:p w:rsidR="00771780" w:rsidRPr="00A32259" w:rsidRDefault="00771780">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e) </w:t>
      </w:r>
      <w:r w:rsidR="00D31912" w:rsidRPr="00A32259">
        <w:rPr>
          <w:rFonts w:ascii="Arial" w:eastAsia="Times New Roman" w:hAnsi="Arial" w:cs="Arial"/>
          <w:b/>
          <w:i/>
          <w:sz w:val="22"/>
          <w:szCs w:val="22"/>
          <w:lang w:bidi="ar-SA"/>
        </w:rPr>
        <w:t>Consideraciones Fiscales del Ente</w:t>
      </w:r>
    </w:p>
    <w:p w:rsidR="008C5485" w:rsidRPr="00A32259" w:rsidRDefault="008C5485">
      <w:pPr>
        <w:spacing w:line="100" w:lineRule="atLeast"/>
        <w:jc w:val="both"/>
        <w:rPr>
          <w:rFonts w:ascii="Arial" w:eastAsia="Times New Roman" w:hAnsi="Arial" w:cs="Arial"/>
          <w:sz w:val="22"/>
          <w:szCs w:val="22"/>
          <w:lang w:bidi="ar-SA"/>
        </w:rPr>
      </w:pPr>
    </w:p>
    <w:p w:rsidR="00393F93" w:rsidRPr="00A32259" w:rsidRDefault="00276EAF">
      <w:pPr>
        <w:spacing w:line="100" w:lineRule="atLeast"/>
        <w:jc w:val="both"/>
        <w:rPr>
          <w:rFonts w:ascii="Arial" w:eastAsia="Times New Roman" w:hAnsi="Arial" w:cs="Arial"/>
          <w:sz w:val="22"/>
          <w:szCs w:val="22"/>
          <w:lang w:bidi="ar-SA"/>
        </w:rPr>
      </w:pPr>
      <w:r w:rsidRPr="00A32259">
        <w:rPr>
          <w:rFonts w:ascii="Arial" w:hAnsi="Arial" w:cs="Arial"/>
          <w:b/>
          <w:sz w:val="22"/>
          <w:szCs w:val="22"/>
        </w:rPr>
        <w:t>Instituto del Deporte del Estado de Chiapas</w:t>
      </w:r>
      <w:r w:rsidR="00393F93" w:rsidRPr="00A32259">
        <w:rPr>
          <w:rFonts w:ascii="Arial" w:eastAsia="Times New Roman" w:hAnsi="Arial" w:cs="Arial"/>
          <w:b/>
          <w:sz w:val="22"/>
          <w:szCs w:val="22"/>
          <w:lang w:bidi="ar-SA"/>
        </w:rPr>
        <w:t>,</w:t>
      </w:r>
      <w:r w:rsidR="00393F93" w:rsidRPr="00A32259">
        <w:rPr>
          <w:rFonts w:ascii="Arial" w:eastAsia="Times New Roman" w:hAnsi="Arial" w:cs="Arial"/>
          <w:sz w:val="22"/>
          <w:szCs w:val="22"/>
          <w:lang w:bidi="ar-SA"/>
        </w:rPr>
        <w:t xml:space="preserve"> se ubica dentro de las personas morales a que se refiere el artículo 95 y 102 de la LISR, pero tiene otras obligaciones como:</w:t>
      </w:r>
    </w:p>
    <w:p w:rsidR="00F26722" w:rsidRPr="00A32259" w:rsidRDefault="00F26722">
      <w:pPr>
        <w:spacing w:line="100" w:lineRule="atLeast"/>
        <w:jc w:val="both"/>
        <w:rPr>
          <w:rFonts w:ascii="Arial" w:eastAsia="Times New Roman" w:hAnsi="Arial" w:cs="Arial"/>
          <w:sz w:val="22"/>
          <w:szCs w:val="22"/>
          <w:lang w:bidi="ar-SA"/>
        </w:rPr>
      </w:pPr>
    </w:p>
    <w:p w:rsidR="00393F93" w:rsidRPr="00A32259" w:rsidRDefault="00393F93" w:rsidP="00377123">
      <w:pPr>
        <w:tabs>
          <w:tab w:val="left" w:pos="480"/>
        </w:tabs>
        <w:ind w:left="720"/>
        <w:jc w:val="both"/>
        <w:rPr>
          <w:rFonts w:ascii="Arial" w:hAnsi="Arial" w:cs="Arial"/>
          <w:i/>
          <w:sz w:val="22"/>
          <w:szCs w:val="22"/>
        </w:rPr>
      </w:pPr>
    </w:p>
    <w:p w:rsidR="00393F93" w:rsidRPr="00A32259" w:rsidRDefault="00393F93" w:rsidP="00F26722">
      <w:pPr>
        <w:numPr>
          <w:ilvl w:val="0"/>
          <w:numId w:val="2"/>
        </w:numPr>
        <w:tabs>
          <w:tab w:val="clear" w:pos="720"/>
          <w:tab w:val="left" w:pos="480"/>
        </w:tabs>
        <w:jc w:val="both"/>
        <w:rPr>
          <w:rFonts w:ascii="Arial" w:hAnsi="Arial" w:cs="Arial"/>
          <w:i/>
          <w:sz w:val="22"/>
          <w:szCs w:val="22"/>
        </w:rPr>
      </w:pPr>
      <w:r w:rsidRPr="00A32259">
        <w:rPr>
          <w:rFonts w:ascii="Arial" w:hAnsi="Arial" w:cs="Arial"/>
          <w:i/>
          <w:sz w:val="22"/>
          <w:szCs w:val="22"/>
        </w:rPr>
        <w:t>IMSS</w:t>
      </w:r>
    </w:p>
    <w:p w:rsidR="00A94DF2" w:rsidRPr="00A32259" w:rsidRDefault="00393F93" w:rsidP="0021451B">
      <w:pPr>
        <w:numPr>
          <w:ilvl w:val="0"/>
          <w:numId w:val="2"/>
        </w:numPr>
        <w:tabs>
          <w:tab w:val="clear" w:pos="720"/>
          <w:tab w:val="left" w:pos="480"/>
        </w:tabs>
        <w:jc w:val="both"/>
        <w:rPr>
          <w:rFonts w:ascii="Arial" w:hAnsi="Arial" w:cs="Arial"/>
          <w:i/>
          <w:sz w:val="22"/>
          <w:szCs w:val="22"/>
        </w:rPr>
      </w:pPr>
      <w:r w:rsidRPr="00A32259">
        <w:rPr>
          <w:rFonts w:ascii="Arial" w:hAnsi="Arial" w:cs="Arial"/>
          <w:i/>
          <w:sz w:val="22"/>
          <w:szCs w:val="22"/>
        </w:rPr>
        <w:t xml:space="preserve">2% Impuesto Sobre Nóminas     </w:t>
      </w:r>
    </w:p>
    <w:p w:rsidR="00830F71" w:rsidRPr="00A32259" w:rsidRDefault="00830F71" w:rsidP="00F26722">
      <w:pPr>
        <w:tabs>
          <w:tab w:val="left" w:pos="480"/>
        </w:tabs>
        <w:jc w:val="both"/>
        <w:rPr>
          <w:rFonts w:ascii="Arial" w:hAnsi="Arial" w:cs="Arial"/>
          <w:iCs/>
          <w:sz w:val="22"/>
          <w:szCs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377123" w:rsidRDefault="00377123"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CA3220" w:rsidRDefault="00CA3220"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Pr="00A6275B" w:rsidRDefault="001A3E82" w:rsidP="00F26722">
      <w:pPr>
        <w:tabs>
          <w:tab w:val="left" w:pos="480"/>
        </w:tabs>
        <w:jc w:val="both"/>
        <w:rPr>
          <w:rFonts w:ascii="Arial" w:hAnsi="Arial" w:cs="Arial"/>
          <w:iCs/>
          <w:sz w:val="22"/>
        </w:rPr>
      </w:pPr>
    </w:p>
    <w:p w:rsidR="00393F93" w:rsidRPr="00A6275B" w:rsidRDefault="00393F93">
      <w:pPr>
        <w:spacing w:line="100" w:lineRule="atLeast"/>
        <w:rPr>
          <w:rFonts w:ascii="Arial" w:eastAsia="Times New Roman" w:hAnsi="Arial" w:cs="Arial"/>
          <w:b/>
          <w:i/>
          <w:sz w:val="22"/>
          <w:szCs w:val="22"/>
          <w:lang w:bidi="ar-SA"/>
        </w:rPr>
      </w:pPr>
      <w:r w:rsidRPr="00A6275B">
        <w:rPr>
          <w:rFonts w:ascii="Arial" w:eastAsia="Times New Roman" w:hAnsi="Arial" w:cs="Arial"/>
          <w:b/>
          <w:i/>
          <w:sz w:val="22"/>
          <w:szCs w:val="22"/>
          <w:lang w:bidi="ar-SA"/>
        </w:rPr>
        <w:lastRenderedPageBreak/>
        <w:t xml:space="preserve">f) </w:t>
      </w:r>
      <w:r w:rsidR="00D31912" w:rsidRPr="00A6275B">
        <w:rPr>
          <w:rFonts w:ascii="Arial" w:eastAsia="Times New Roman" w:hAnsi="Arial" w:cs="Arial"/>
          <w:b/>
          <w:i/>
          <w:sz w:val="22"/>
          <w:szCs w:val="22"/>
          <w:lang w:bidi="ar-SA"/>
        </w:rPr>
        <w:t xml:space="preserve">Estructura Organizacional Básica </w:t>
      </w:r>
    </w:p>
    <w:p w:rsidR="00A94DF2" w:rsidRPr="00A6275B" w:rsidRDefault="00A94DF2">
      <w:pPr>
        <w:spacing w:line="100" w:lineRule="atLeast"/>
        <w:rPr>
          <w:rFonts w:ascii="Arial" w:hAnsi="Arial" w:cs="Arial"/>
        </w:rPr>
      </w:pPr>
    </w:p>
    <w:p w:rsidR="009A181D" w:rsidRPr="00A6275B" w:rsidRDefault="009A181D">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Default="00A6275B" w:rsidP="00A6275B">
      <w:pPr>
        <w:jc w:val="center"/>
        <w:rPr>
          <w:rFonts w:ascii="Arial" w:hAnsi="Arial" w:cs="Arial"/>
          <w:b/>
        </w:rPr>
      </w:pPr>
      <w:r w:rsidRPr="00A6275B">
        <w:rPr>
          <w:rFonts w:ascii="Arial" w:hAnsi="Arial" w:cs="Arial"/>
          <w:b/>
        </w:rPr>
        <w:t>ORGANIGRAMA GENERAL</w:t>
      </w:r>
    </w:p>
    <w:p w:rsidR="001A3E82" w:rsidRDefault="001A3E82" w:rsidP="00A6275B">
      <w:pPr>
        <w:jc w:val="center"/>
        <w:rPr>
          <w:rFonts w:ascii="Arial" w:hAnsi="Arial" w:cs="Arial"/>
          <w:b/>
        </w:rPr>
      </w:pPr>
    </w:p>
    <w:p w:rsidR="001A3E82" w:rsidRDefault="001A3E82" w:rsidP="00A6275B">
      <w:pPr>
        <w:jc w:val="center"/>
        <w:rPr>
          <w:rFonts w:ascii="Arial" w:hAnsi="Arial" w:cs="Arial"/>
          <w:b/>
        </w:rPr>
      </w:pPr>
    </w:p>
    <w:p w:rsidR="001A3E82" w:rsidRPr="00A6275B" w:rsidRDefault="00B6395C" w:rsidP="00A6275B">
      <w:pPr>
        <w:jc w:val="center"/>
        <w:rPr>
          <w:rFonts w:ascii="Arial" w:hAnsi="Arial" w:cs="Arial"/>
          <w:b/>
        </w:rPr>
      </w:pPr>
      <w:r w:rsidRPr="00B6395C">
        <w:rPr>
          <w:rFonts w:ascii="Arial" w:hAnsi="Arial" w:cs="Arial"/>
          <w:noProof/>
          <w:lang w:eastAsia="en-US"/>
        </w:rPr>
        <w:pict>
          <v:shapetype id="_x0000_t202" coordsize="21600,21600" o:spt="202" path="m,l,21600r21600,l21600,xe">
            <v:stroke joinstyle="miter"/>
            <v:path gradientshapeok="t" o:connecttype="rect"/>
          </v:shapetype>
          <v:shape id="_x0000_s1120" type="#_x0000_t202" style="position:absolute;left:0;text-align:left;margin-left:298.6pt;margin-top:4.7pt;width:98.75pt;height:26.9pt;z-index:251637760;mso-width-relative:margin;mso-height-relative:margin" fillcolor="#d8d8d8 [2732]" strokeweight="1pt">
            <v:textbox>
              <w:txbxContent>
                <w:p w:rsidR="00000FD0" w:rsidRPr="007F2609" w:rsidRDefault="00000FD0" w:rsidP="00A6275B">
                  <w:pPr>
                    <w:jc w:val="center"/>
                    <w:rPr>
                      <w:b/>
                      <w:sz w:val="16"/>
                      <w:szCs w:val="16"/>
                    </w:rPr>
                  </w:pPr>
                  <w:r>
                    <w:rPr>
                      <w:b/>
                      <w:sz w:val="16"/>
                      <w:szCs w:val="16"/>
                    </w:rPr>
                    <w:t>Dirección General</w:t>
                  </w:r>
                </w:p>
              </w:txbxContent>
            </v:textbox>
          </v:shape>
        </w:pict>
      </w:r>
    </w:p>
    <w:p w:rsidR="00A6275B" w:rsidRPr="00A6275B" w:rsidRDefault="00B6395C" w:rsidP="00A6275B">
      <w:pPr>
        <w:rPr>
          <w:rFonts w:ascii="Arial" w:hAnsi="Arial" w:cs="Arial"/>
        </w:rPr>
      </w:pPr>
      <w:r w:rsidRPr="00B6395C">
        <w:rPr>
          <w:rFonts w:ascii="Arial" w:hAnsi="Arial" w:cs="Arial"/>
          <w:noProof/>
          <w:lang w:val="es-ES" w:eastAsia="es-ES"/>
        </w:rPr>
        <w:pict>
          <v:shapetype id="_x0000_t32" coordsize="21600,21600" o:spt="32" o:oned="t" path="m,l21600,21600e" filled="f">
            <v:path arrowok="t" fillok="f" o:connecttype="none"/>
            <o:lock v:ext="edit" shapetype="t"/>
          </v:shapetype>
          <v:shape id="_x0000_s1148" type="#_x0000_t32" style="position:absolute;margin-left:127.1pt;margin-top:17.8pt;width:19.5pt;height:0;z-index:251665408" o:connectortype="straight"/>
        </w:pict>
      </w:r>
      <w:r w:rsidRPr="00B6395C">
        <w:rPr>
          <w:rFonts w:ascii="Arial" w:hAnsi="Arial" w:cs="Arial"/>
          <w:noProof/>
          <w:lang w:val="es-ES" w:eastAsia="es-ES"/>
        </w:rPr>
        <w:pict>
          <v:shape id="_x0000_s1147" type="#_x0000_t32" style="position:absolute;margin-left:146.6pt;margin-top:17.8pt;width:0;height:86.25pt;z-index:251664384" o:connectortype="straight"/>
        </w:pict>
      </w:r>
      <w:r w:rsidRPr="00B6395C">
        <w:rPr>
          <w:rFonts w:ascii="Arial" w:hAnsi="Arial" w:cs="Arial"/>
          <w:noProof/>
          <w:lang w:val="es-ES" w:eastAsia="es-ES"/>
        </w:rPr>
        <w:pict>
          <v:shape id="_x0000_s1127" type="#_x0000_t202" style="position:absolute;margin-left:50.7pt;margin-top:8.05pt;width:76.4pt;height:28.5pt;z-index:251638784;mso-width-relative:margin;mso-height-relative:margin" fillcolor="#d8d8d8 [2732]" strokeweight="1pt">
            <v:textbox>
              <w:txbxContent>
                <w:p w:rsidR="00000FD0" w:rsidRPr="0097733E" w:rsidRDefault="00000FD0" w:rsidP="00A6275B">
                  <w:pPr>
                    <w:jc w:val="center"/>
                    <w:rPr>
                      <w:b/>
                      <w:sz w:val="14"/>
                      <w:szCs w:val="14"/>
                    </w:rPr>
                  </w:pPr>
                  <w:r w:rsidRPr="0097733E">
                    <w:rPr>
                      <w:b/>
                      <w:sz w:val="14"/>
                      <w:szCs w:val="14"/>
                    </w:rPr>
                    <w:t>Área de Recursos Humanos</w:t>
                  </w:r>
                </w:p>
              </w:txbxContent>
            </v:textbox>
          </v:shape>
        </w:pict>
      </w:r>
    </w:p>
    <w:p w:rsidR="00A6275B" w:rsidRPr="00A6275B" w:rsidRDefault="00B6395C" w:rsidP="00A6275B">
      <w:pPr>
        <w:tabs>
          <w:tab w:val="left" w:pos="5359"/>
          <w:tab w:val="left" w:pos="9366"/>
        </w:tabs>
        <w:rPr>
          <w:rFonts w:ascii="Arial" w:hAnsi="Arial" w:cs="Arial"/>
        </w:rPr>
      </w:pPr>
      <w:r w:rsidRPr="00B6395C">
        <w:rPr>
          <w:rFonts w:ascii="Arial" w:hAnsi="Arial" w:cs="Arial"/>
          <w:noProof/>
          <w:lang w:val="es-ES" w:eastAsia="es-ES"/>
        </w:rPr>
        <w:pict>
          <v:shape id="_x0000_s1125" type="#_x0000_t202" style="position:absolute;margin-left:174.55pt;margin-top:20pt;width:74.5pt;height:34.2pt;z-index:251639808;mso-width-relative:margin;mso-height-relative:margin" fillcolor="#d8d8d8 [2732]" strokeweight="1pt">
            <v:textbox>
              <w:txbxContent>
                <w:p w:rsidR="00000FD0" w:rsidRPr="0097733E" w:rsidRDefault="00000FD0" w:rsidP="00A6275B">
                  <w:pPr>
                    <w:jc w:val="center"/>
                    <w:rPr>
                      <w:b/>
                      <w:sz w:val="14"/>
                      <w:szCs w:val="14"/>
                    </w:rPr>
                  </w:pPr>
                  <w:r w:rsidRPr="0097733E">
                    <w:rPr>
                      <w:b/>
                      <w:sz w:val="14"/>
                      <w:szCs w:val="14"/>
                    </w:rPr>
                    <w:t>Unidad de Apoyo Administrativo</w:t>
                  </w:r>
                </w:p>
              </w:txbxContent>
            </v:textbox>
          </v:shape>
        </w:pict>
      </w:r>
      <w:r w:rsidRPr="00B6395C">
        <w:rPr>
          <w:rFonts w:ascii="Arial" w:hAnsi="Arial" w:cs="Arial"/>
          <w:noProof/>
          <w:lang w:val="es-ES" w:eastAsia="es-ES"/>
        </w:rPr>
        <w:pict>
          <v:shape id="_x0000_s1121" type="#_x0000_t32" style="position:absolute;margin-left:344.8pt;margin-top:3.15pt;width:.65pt;height:116.85pt;flip:x;z-index:251640832" o:connectortype="straight"/>
        </w:pict>
      </w:r>
      <w:r w:rsidR="00A6275B" w:rsidRPr="00A6275B">
        <w:rPr>
          <w:rFonts w:ascii="Arial" w:hAnsi="Arial" w:cs="Arial"/>
        </w:rPr>
        <w:tab/>
      </w:r>
      <w:r w:rsidR="00A6275B" w:rsidRPr="00A6275B">
        <w:rPr>
          <w:rFonts w:ascii="Arial" w:hAnsi="Arial" w:cs="Arial"/>
        </w:rPr>
        <w:tab/>
      </w:r>
    </w:p>
    <w:p w:rsidR="00A6275B" w:rsidRPr="00A6275B" w:rsidRDefault="00B6395C" w:rsidP="00A6275B">
      <w:pPr>
        <w:rPr>
          <w:rFonts w:ascii="Arial" w:hAnsi="Arial" w:cs="Arial"/>
        </w:rPr>
      </w:pPr>
      <w:r w:rsidRPr="00B6395C">
        <w:rPr>
          <w:rFonts w:ascii="Arial" w:hAnsi="Arial" w:cs="Arial"/>
          <w:noProof/>
          <w:lang w:val="es-ES" w:eastAsia="es-ES"/>
        </w:rPr>
        <w:pict>
          <v:shape id="_x0000_s1123" type="#_x0000_t202" style="position:absolute;margin-left:442.5pt;margin-top:4.25pt;width:72.5pt;height:26.9pt;z-index:251641856;mso-width-relative:margin;mso-height-relative:margin" fillcolor="#d8d8d8 [2732]" strokeweight="1pt">
            <v:textbox>
              <w:txbxContent>
                <w:p w:rsidR="00000FD0" w:rsidRPr="0097733E" w:rsidRDefault="00000FD0" w:rsidP="00A6275B">
                  <w:pPr>
                    <w:jc w:val="center"/>
                    <w:rPr>
                      <w:b/>
                      <w:sz w:val="14"/>
                      <w:szCs w:val="14"/>
                    </w:rPr>
                  </w:pPr>
                  <w:r w:rsidRPr="0097733E">
                    <w:rPr>
                      <w:b/>
                      <w:sz w:val="14"/>
                      <w:szCs w:val="14"/>
                    </w:rPr>
                    <w:t>Área de Informática</w:t>
                  </w:r>
                </w:p>
              </w:txbxContent>
            </v:textbox>
          </v:shape>
        </w:pict>
      </w:r>
      <w:r w:rsidRPr="00B6395C">
        <w:rPr>
          <w:rFonts w:ascii="Arial" w:hAnsi="Arial" w:cs="Arial"/>
          <w:noProof/>
          <w:lang w:val="es-ES" w:eastAsia="es-ES"/>
        </w:rPr>
        <w:pict>
          <v:shape id="_x0000_s1141" type="#_x0000_t32" style="position:absolute;margin-left:426.85pt;margin-top:19.4pt;width:15.65pt;height:0;z-index:251658240" o:connectortype="straight"/>
        </w:pict>
      </w:r>
      <w:r w:rsidRPr="00B6395C">
        <w:rPr>
          <w:rFonts w:ascii="Arial" w:hAnsi="Arial" w:cs="Arial"/>
          <w:noProof/>
          <w:lang w:val="es-ES" w:eastAsia="es-ES"/>
        </w:rPr>
        <w:pict>
          <v:shape id="_x0000_s1140" type="#_x0000_t32" style="position:absolute;margin-left:426.85pt;margin-top:19.4pt;width:0;height:47.25pt;z-index:251657216" o:connectortype="straight"/>
        </w:pict>
      </w:r>
      <w:r w:rsidRPr="00B6395C">
        <w:rPr>
          <w:rFonts w:ascii="Arial" w:hAnsi="Arial" w:cs="Arial"/>
          <w:noProof/>
          <w:lang w:val="es-ES" w:eastAsia="es-ES"/>
        </w:rPr>
        <w:pict>
          <v:shape id="_x0000_s1143" type="#_x0000_t32" style="position:absolute;margin-left:266.6pt;margin-top:11pt;width:0;height:55.65pt;z-index:251660288" o:connectortype="straight"/>
        </w:pict>
      </w:r>
      <w:r w:rsidRPr="00B6395C">
        <w:rPr>
          <w:rFonts w:ascii="Arial" w:hAnsi="Arial" w:cs="Arial"/>
          <w:noProof/>
          <w:lang w:val="es-ES" w:eastAsia="es-ES"/>
        </w:rPr>
        <w:pict>
          <v:shape id="_x0000_s1144" type="#_x0000_t32" style="position:absolute;margin-left:249.05pt;margin-top:10.95pt;width:17.55pt;height:0;z-index:251661312" o:connectortype="straight"/>
        </w:pict>
      </w:r>
    </w:p>
    <w:p w:rsidR="00A6275B" w:rsidRPr="00A6275B" w:rsidRDefault="00B6395C" w:rsidP="00A6275B">
      <w:pPr>
        <w:rPr>
          <w:rFonts w:ascii="Arial" w:hAnsi="Arial" w:cs="Arial"/>
        </w:rPr>
      </w:pPr>
      <w:r w:rsidRPr="00B6395C">
        <w:rPr>
          <w:rFonts w:ascii="Arial" w:hAnsi="Arial" w:cs="Arial"/>
          <w:noProof/>
          <w:lang w:val="es-ES" w:eastAsia="es-ES"/>
        </w:rPr>
        <w:pict>
          <v:shape id="_x0000_s1128" type="#_x0000_t202" style="position:absolute;margin-left:50.7pt;margin-top:.65pt;width:76.4pt;height:35.7pt;z-index:251642880;mso-width-relative:margin;mso-height-relative:margin" fillcolor="#d8d8d8 [2732]" strokeweight="1pt">
            <v:textbox>
              <w:txbxContent>
                <w:p w:rsidR="00000FD0" w:rsidRPr="0097733E" w:rsidRDefault="00000FD0" w:rsidP="00A6275B">
                  <w:pPr>
                    <w:jc w:val="center"/>
                    <w:rPr>
                      <w:b/>
                      <w:sz w:val="14"/>
                      <w:szCs w:val="14"/>
                    </w:rPr>
                  </w:pPr>
                  <w:r w:rsidRPr="0097733E">
                    <w:rPr>
                      <w:b/>
                      <w:sz w:val="14"/>
                      <w:szCs w:val="14"/>
                    </w:rPr>
                    <w:t>Área de Recursos Financieros y Contabilidad</w:t>
                  </w:r>
                </w:p>
              </w:txbxContent>
            </v:textbox>
          </v:shape>
        </w:pict>
      </w:r>
      <w:r w:rsidRPr="00B6395C">
        <w:rPr>
          <w:rFonts w:ascii="Arial" w:hAnsi="Arial" w:cs="Arial"/>
          <w:noProof/>
          <w:lang w:val="es-ES" w:eastAsia="es-ES"/>
        </w:rPr>
        <w:pict>
          <v:shape id="_x0000_s1122" type="#_x0000_t32" style="position:absolute;margin-left:266.6pt;margin-top:16.9pt;width:160.25pt;height:0;z-index:251643904" o:connectortype="straight"/>
        </w:pict>
      </w:r>
    </w:p>
    <w:p w:rsidR="00A6275B" w:rsidRPr="00A6275B" w:rsidRDefault="00B6395C" w:rsidP="00A6275B">
      <w:pPr>
        <w:tabs>
          <w:tab w:val="left" w:pos="9667"/>
        </w:tabs>
        <w:rPr>
          <w:rFonts w:ascii="Arial" w:hAnsi="Arial" w:cs="Arial"/>
        </w:rPr>
      </w:pPr>
      <w:r w:rsidRPr="00B6395C">
        <w:rPr>
          <w:rFonts w:ascii="Arial" w:hAnsi="Arial" w:cs="Arial"/>
          <w:noProof/>
          <w:lang w:val="es-ES" w:eastAsia="es-ES"/>
        </w:rPr>
        <w:pict>
          <v:shape id="_x0000_s1146" type="#_x0000_t32" style="position:absolute;margin-left:127.1pt;margin-top:3.1pt;width:47.45pt;height:0;z-index:251663360" o:connectortype="straight"/>
        </w:pict>
      </w:r>
      <w:r w:rsidR="00A6275B" w:rsidRPr="00A6275B">
        <w:rPr>
          <w:rFonts w:ascii="Arial" w:hAnsi="Arial" w:cs="Arial"/>
        </w:rPr>
        <w:tab/>
      </w:r>
    </w:p>
    <w:p w:rsidR="00A6275B" w:rsidRPr="00A6275B" w:rsidRDefault="00B6395C" w:rsidP="00A6275B">
      <w:pPr>
        <w:rPr>
          <w:rFonts w:ascii="Arial" w:hAnsi="Arial" w:cs="Arial"/>
        </w:rPr>
      </w:pPr>
      <w:r w:rsidRPr="00B6395C">
        <w:rPr>
          <w:rFonts w:ascii="Arial" w:hAnsi="Arial" w:cs="Arial"/>
          <w:noProof/>
          <w:lang w:val="es-ES" w:eastAsia="es-ES"/>
        </w:rPr>
        <w:pict>
          <v:shape id="_x0000_s1160" type="#_x0000_t32" style="position:absolute;margin-left:716.6pt;margin-top:21.9pt;width:0;height:279.65pt;z-index:251673600" o:connectortype="straight"/>
        </w:pict>
      </w:r>
    </w:p>
    <w:p w:rsidR="00A6275B" w:rsidRPr="00A6275B" w:rsidRDefault="00B6395C" w:rsidP="00A6275B">
      <w:pPr>
        <w:rPr>
          <w:rFonts w:ascii="Arial" w:hAnsi="Arial" w:cs="Arial"/>
        </w:rPr>
      </w:pPr>
      <w:r w:rsidRPr="00B6395C">
        <w:rPr>
          <w:rFonts w:ascii="Arial" w:hAnsi="Arial" w:cs="Arial"/>
          <w:noProof/>
          <w:lang w:val="es-ES" w:eastAsia="es-ES"/>
        </w:rPr>
        <w:pict>
          <v:shape id="_x0000_s1142" type="#_x0000_t32" style="position:absolute;margin-left:426.85pt;margin-top:11.45pt;width:15.65pt;height:0;z-index:251659264" o:connectortype="straight"/>
        </w:pict>
      </w:r>
      <w:r w:rsidRPr="00B6395C">
        <w:rPr>
          <w:rFonts w:ascii="Arial" w:hAnsi="Arial" w:cs="Arial"/>
          <w:noProof/>
          <w:lang w:val="es-ES" w:eastAsia="es-ES"/>
        </w:rPr>
        <w:pict>
          <v:shape id="_x0000_s1124" type="#_x0000_t202" style="position:absolute;margin-left:442.5pt;margin-top:2pt;width:72.5pt;height:30.05pt;z-index:251644928;mso-width-relative:margin;mso-height-relative:margin" fillcolor="#d8d8d8 [2732]" strokeweight="1pt">
            <v:textbox>
              <w:txbxContent>
                <w:p w:rsidR="00000FD0" w:rsidRDefault="00000FD0" w:rsidP="00A6275B">
                  <w:pPr>
                    <w:jc w:val="center"/>
                    <w:rPr>
                      <w:b/>
                      <w:sz w:val="14"/>
                      <w:szCs w:val="14"/>
                    </w:rPr>
                  </w:pPr>
                </w:p>
                <w:p w:rsidR="00000FD0" w:rsidRPr="0097733E" w:rsidRDefault="00000FD0" w:rsidP="00A6275B">
                  <w:pPr>
                    <w:jc w:val="center"/>
                    <w:rPr>
                      <w:b/>
                      <w:sz w:val="14"/>
                      <w:szCs w:val="14"/>
                    </w:rPr>
                  </w:pPr>
                  <w:r w:rsidRPr="0097733E">
                    <w:rPr>
                      <w:b/>
                      <w:sz w:val="14"/>
                      <w:szCs w:val="14"/>
                    </w:rPr>
                    <w:t>Área Jurídica</w:t>
                  </w:r>
                </w:p>
              </w:txbxContent>
            </v:textbox>
          </v:shape>
        </w:pict>
      </w:r>
      <w:r w:rsidRPr="00B6395C">
        <w:rPr>
          <w:rFonts w:ascii="Arial" w:hAnsi="Arial" w:cs="Arial"/>
          <w:noProof/>
          <w:lang w:val="es-ES" w:eastAsia="es-ES"/>
        </w:rPr>
        <w:pict>
          <v:shape id="_x0000_s1129" type="#_x0000_t202" style="position:absolute;margin-left:50.7pt;margin-top:2pt;width:76.4pt;height:36.35pt;z-index:251645952;mso-width-relative:margin;mso-height-relative:margin" fillcolor="#d8d8d8 [2732]" strokeweight="1pt">
            <v:textbox style="mso-next-textbox:#_x0000_s1129">
              <w:txbxContent>
                <w:p w:rsidR="00000FD0" w:rsidRPr="0097733E" w:rsidRDefault="00000FD0" w:rsidP="00A6275B">
                  <w:pPr>
                    <w:jc w:val="center"/>
                    <w:rPr>
                      <w:b/>
                      <w:sz w:val="14"/>
                      <w:szCs w:val="14"/>
                    </w:rPr>
                  </w:pPr>
                  <w:r w:rsidRPr="0097733E">
                    <w:rPr>
                      <w:b/>
                      <w:sz w:val="14"/>
                      <w:szCs w:val="14"/>
                    </w:rPr>
                    <w:t>Área de Recursos Materiales y Servicios Generales</w:t>
                  </w:r>
                </w:p>
              </w:txbxContent>
            </v:textbox>
          </v:shape>
        </w:pict>
      </w:r>
      <w:r w:rsidRPr="00B6395C">
        <w:rPr>
          <w:rFonts w:ascii="Arial" w:hAnsi="Arial" w:cs="Arial"/>
          <w:noProof/>
          <w:lang w:val="es-ES" w:eastAsia="es-ES"/>
        </w:rPr>
        <w:pict>
          <v:shape id="_x0000_s1126" type="#_x0000_t202" style="position:absolute;margin-left:174.55pt;margin-top:2pt;width:74.5pt;height:33.4pt;z-index:251646976;mso-width-relative:margin;mso-height-relative:margin" fillcolor="#d8d8d8 [2732]" strokeweight="1pt">
            <v:textbox>
              <w:txbxContent>
                <w:p w:rsidR="00000FD0" w:rsidRDefault="00000FD0" w:rsidP="00A6275B">
                  <w:pPr>
                    <w:jc w:val="center"/>
                    <w:rPr>
                      <w:b/>
                      <w:sz w:val="16"/>
                      <w:szCs w:val="16"/>
                    </w:rPr>
                  </w:pPr>
                </w:p>
                <w:p w:rsidR="00000FD0" w:rsidRPr="0097733E" w:rsidRDefault="00000FD0" w:rsidP="00A6275B">
                  <w:pPr>
                    <w:jc w:val="center"/>
                    <w:rPr>
                      <w:b/>
                      <w:sz w:val="14"/>
                      <w:szCs w:val="14"/>
                    </w:rPr>
                  </w:pPr>
                  <w:r w:rsidRPr="0097733E">
                    <w:rPr>
                      <w:b/>
                      <w:sz w:val="14"/>
                      <w:szCs w:val="14"/>
                    </w:rPr>
                    <w:t>Área de Planeación</w:t>
                  </w:r>
                </w:p>
              </w:txbxContent>
            </v:textbox>
          </v:shape>
        </w:pict>
      </w:r>
      <w:r w:rsidRPr="00B6395C">
        <w:rPr>
          <w:rFonts w:ascii="Arial" w:hAnsi="Arial" w:cs="Arial"/>
          <w:noProof/>
          <w:lang w:val="es-ES" w:eastAsia="es-ES"/>
        </w:rPr>
        <w:pict>
          <v:shape id="_x0000_s1145" type="#_x0000_t32" style="position:absolute;margin-left:249.05pt;margin-top:11.45pt;width:17.55pt;height:0;z-index:251662336" o:connectortype="straight"/>
        </w:pict>
      </w:r>
    </w:p>
    <w:p w:rsidR="00A6275B" w:rsidRPr="00A6275B" w:rsidRDefault="00B6395C" w:rsidP="00A6275B">
      <w:pPr>
        <w:rPr>
          <w:rFonts w:ascii="Arial" w:hAnsi="Arial" w:cs="Arial"/>
        </w:rPr>
      </w:pPr>
      <w:r w:rsidRPr="00B6395C">
        <w:rPr>
          <w:rFonts w:ascii="Arial" w:hAnsi="Arial" w:cs="Arial"/>
          <w:b/>
          <w:noProof/>
          <w:lang w:val="es-ES" w:eastAsia="es-ES"/>
        </w:rPr>
        <w:pict>
          <v:shape id="_x0000_s1149" type="#_x0000_t32" style="position:absolute;margin-left:127.1pt;margin-top:7.45pt;width:19.5pt;height:0;z-index:251666432" o:connectortype="straight"/>
        </w:pict>
      </w:r>
      <w:r w:rsidR="00A6275B" w:rsidRPr="00A6275B">
        <w:rPr>
          <w:rFonts w:ascii="Arial" w:hAnsi="Arial" w:cs="Arial"/>
        </w:rPr>
        <w:t xml:space="preserve"> </w:t>
      </w:r>
    </w:p>
    <w:p w:rsidR="00A6275B" w:rsidRPr="00A6275B" w:rsidRDefault="00B6395C" w:rsidP="00A6275B">
      <w:pPr>
        <w:rPr>
          <w:rFonts w:ascii="Arial" w:hAnsi="Arial" w:cs="Arial"/>
        </w:rPr>
      </w:pPr>
      <w:r w:rsidRPr="00B6395C">
        <w:rPr>
          <w:rFonts w:ascii="Arial" w:hAnsi="Arial" w:cs="Arial"/>
          <w:b/>
          <w:noProof/>
          <w:lang w:eastAsia="es-MX" w:bidi="ar-SA"/>
        </w:rPr>
        <w:pict>
          <v:shape id="_x0000_s1191" type="#_x0000_t32" style="position:absolute;margin-left:344.8pt;margin-top:10.75pt;width:188.05pt;height:.05pt;z-index:251701248" o:connectortype="straight"/>
        </w:pict>
      </w:r>
      <w:r>
        <w:rPr>
          <w:rFonts w:ascii="Arial" w:hAnsi="Arial" w:cs="Arial"/>
          <w:noProof/>
          <w:lang w:eastAsia="es-MX" w:bidi="ar-SA"/>
        </w:rPr>
        <w:pict>
          <v:shape id="_x0000_s1190" type="#_x0000_t32" style="position:absolute;margin-left:532.85pt;margin-top:10.75pt;width:.05pt;height:147.7pt;z-index:251700224" o:connectortype="straight"/>
        </w:pict>
      </w:r>
      <w:r w:rsidRPr="00B6395C">
        <w:rPr>
          <w:rFonts w:ascii="Arial" w:hAnsi="Arial" w:cs="Arial"/>
          <w:noProof/>
          <w:lang w:val="es-ES" w:eastAsia="es-ES"/>
        </w:rPr>
        <w:pict>
          <v:shape id="_x0000_s1154" type="#_x0000_t32" style="position:absolute;margin-left:594.4pt;margin-top:7.8pt;width:0;height:9pt;z-index:251671552" o:connectortype="straight"/>
        </w:pict>
      </w:r>
    </w:p>
    <w:p w:rsidR="00A6275B" w:rsidRPr="00A6275B" w:rsidRDefault="00B6395C" w:rsidP="00A6275B">
      <w:pPr>
        <w:rPr>
          <w:rFonts w:ascii="Arial" w:hAnsi="Arial" w:cs="Arial"/>
        </w:rPr>
      </w:pPr>
      <w:r w:rsidRPr="00B6395C">
        <w:rPr>
          <w:rFonts w:ascii="Arial" w:hAnsi="Arial" w:cs="Arial"/>
          <w:noProof/>
          <w:lang w:val="es-ES" w:eastAsia="es-ES"/>
        </w:rPr>
        <w:pict>
          <v:shape id="_x0000_s1132" type="#_x0000_t32" style="position:absolute;margin-left:82.1pt;margin-top:9.6pt;width:.05pt;height:18.2pt;z-index:251650048" o:connectortype="straight"/>
        </w:pict>
      </w:r>
      <w:r w:rsidRPr="00B6395C">
        <w:rPr>
          <w:rFonts w:ascii="Arial" w:hAnsi="Arial" w:cs="Arial"/>
          <w:noProof/>
          <w:lang w:val="es-ES" w:eastAsia="es-ES"/>
        </w:rPr>
        <w:pict>
          <v:shape id="_x0000_s1151" type="#_x0000_t32" style="position:absolute;margin-left:472pt;margin-top:9.6pt;width:0;height:13.5pt;z-index:251668480" o:connectortype="straight"/>
        </w:pict>
      </w:r>
      <w:r w:rsidRPr="00B6395C">
        <w:rPr>
          <w:rFonts w:ascii="Arial" w:hAnsi="Arial" w:cs="Arial"/>
          <w:noProof/>
          <w:lang w:val="es-ES" w:eastAsia="es-ES"/>
        </w:rPr>
        <w:pict>
          <v:shape id="_x0000_s1165" type="#_x0000_t32" style="position:absolute;margin-left:82.1pt;margin-top:9.6pt;width:389.9pt;height:0;z-index:251677696" o:connectortype="straight"/>
        </w:pict>
      </w:r>
    </w:p>
    <w:p w:rsidR="00A6275B" w:rsidRPr="00A6275B" w:rsidRDefault="00B6395C" w:rsidP="00A6275B">
      <w:pPr>
        <w:tabs>
          <w:tab w:val="left" w:pos="5722"/>
        </w:tabs>
        <w:rPr>
          <w:rFonts w:ascii="Arial" w:hAnsi="Arial" w:cs="Arial"/>
        </w:rPr>
      </w:pPr>
      <w:r w:rsidRPr="00B6395C">
        <w:rPr>
          <w:rFonts w:ascii="Arial" w:hAnsi="Arial" w:cs="Arial"/>
          <w:noProof/>
          <w:lang w:val="es-ES" w:eastAsia="es-ES"/>
        </w:rPr>
        <w:pict>
          <v:shape id="_x0000_s1131" type="#_x0000_t202" style="position:absolute;margin-left:423pt;margin-top:9.3pt;width:85.25pt;height:31.3pt;z-index:251649024;mso-width-relative:margin;mso-height-relative:margin" fillcolor="#d8d8d8 [2732]" strokeweight="1pt">
            <v:textbox style="mso-next-textbox:#_x0000_s1131">
              <w:txbxContent>
                <w:p w:rsidR="00000FD0" w:rsidRPr="0097733E" w:rsidRDefault="00000FD0" w:rsidP="00A6275B">
                  <w:pPr>
                    <w:jc w:val="center"/>
                    <w:rPr>
                      <w:b/>
                      <w:sz w:val="14"/>
                      <w:szCs w:val="14"/>
                    </w:rPr>
                  </w:pPr>
                  <w:r>
                    <w:rPr>
                      <w:b/>
                      <w:sz w:val="14"/>
                      <w:szCs w:val="14"/>
                    </w:rPr>
                    <w:t>Dirección de Cultura Física</w:t>
                  </w:r>
                </w:p>
              </w:txbxContent>
            </v:textbox>
          </v:shape>
        </w:pict>
      </w:r>
      <w:r w:rsidRPr="00B6395C">
        <w:rPr>
          <w:rFonts w:ascii="Arial" w:hAnsi="Arial" w:cs="Arial"/>
          <w:noProof/>
          <w:lang w:val="es-ES" w:eastAsia="es-ES"/>
        </w:rPr>
        <w:pict>
          <v:shape id="_x0000_s1157" type="#_x0000_t32" style="position:absolute;margin-left:665.6pt;margin-top:5.8pt;width:0;height:9.85pt;z-index:251672576" o:connectortype="straight"/>
        </w:pict>
      </w:r>
      <w:r w:rsidRPr="00B6395C">
        <w:rPr>
          <w:rFonts w:ascii="Arial" w:hAnsi="Arial" w:cs="Arial"/>
          <w:noProof/>
          <w:lang w:val="es-ES" w:eastAsia="es-ES"/>
        </w:rPr>
        <w:pict>
          <v:shape id="_x0000_s1139" type="#_x0000_t202" style="position:absolute;margin-left:632.9pt;margin-top:15.65pt;width:71.4pt;height:30.5pt;z-index:251656192;mso-width-relative:margin;mso-height-relative:margin" fillcolor="#d8d8d8 [2732]" strokeweight="1pt">
            <v:textbox style="mso-next-textbox:#_x0000_s1139">
              <w:txbxContent>
                <w:p w:rsidR="00000FD0" w:rsidRPr="0097733E" w:rsidRDefault="00000FD0" w:rsidP="00A6275B">
                  <w:pPr>
                    <w:jc w:val="center"/>
                    <w:rPr>
                      <w:b/>
                      <w:sz w:val="14"/>
                      <w:szCs w:val="14"/>
                    </w:rPr>
                  </w:pPr>
                  <w:r>
                    <w:rPr>
                      <w:b/>
                      <w:sz w:val="14"/>
                      <w:szCs w:val="14"/>
                    </w:rPr>
                    <w:t>Departamento Villa Juvenil</w:t>
                  </w:r>
                </w:p>
              </w:txbxContent>
            </v:textbox>
          </v:shape>
        </w:pict>
      </w:r>
    </w:p>
    <w:p w:rsidR="00A6275B" w:rsidRPr="00A6275B" w:rsidRDefault="00B6395C" w:rsidP="00A6275B">
      <w:pPr>
        <w:tabs>
          <w:tab w:val="left" w:pos="5722"/>
        </w:tabs>
        <w:rPr>
          <w:rFonts w:ascii="Arial" w:hAnsi="Arial" w:cs="Arial"/>
        </w:rPr>
      </w:pPr>
      <w:r w:rsidRPr="00B6395C">
        <w:rPr>
          <w:rFonts w:ascii="Arial" w:hAnsi="Arial" w:cs="Arial"/>
          <w:noProof/>
          <w:lang w:val="es-ES" w:eastAsia="es-ES"/>
        </w:rPr>
        <w:pict>
          <v:shape id="_x0000_s1130" type="#_x0000_t202" style="position:absolute;margin-left:35.7pt;margin-top:1.05pt;width:84.75pt;height:31.3pt;z-index:251648000;mso-width-relative:margin;mso-height-relative:margin" fillcolor="#d8d8d8 [2732]" strokecolor="black [3213]" strokeweight="1pt">
            <v:textbox style="mso-next-textbox:#_x0000_s1130">
              <w:txbxContent>
                <w:p w:rsidR="00000FD0" w:rsidRPr="0097733E" w:rsidRDefault="00000FD0" w:rsidP="00A6275B">
                  <w:pPr>
                    <w:jc w:val="center"/>
                    <w:rPr>
                      <w:b/>
                      <w:sz w:val="14"/>
                      <w:szCs w:val="14"/>
                    </w:rPr>
                  </w:pPr>
                  <w:r w:rsidRPr="0097733E">
                    <w:rPr>
                      <w:b/>
                      <w:sz w:val="14"/>
                      <w:szCs w:val="14"/>
                    </w:rPr>
                    <w:t>Dirección de Desarrollo del Deporte</w:t>
                  </w:r>
                </w:p>
                <w:p w:rsidR="00000FD0" w:rsidRPr="00695BBD" w:rsidRDefault="00000FD0" w:rsidP="00A6275B">
                  <w:pPr>
                    <w:rPr>
                      <w:szCs w:val="14"/>
                    </w:rPr>
                  </w:pPr>
                </w:p>
              </w:txbxContent>
            </v:textbox>
          </v:shape>
        </w:pict>
      </w:r>
      <w:r w:rsidRPr="00B6395C">
        <w:rPr>
          <w:rFonts w:ascii="Arial" w:hAnsi="Arial" w:cs="Arial"/>
          <w:noProof/>
          <w:lang w:val="es-ES" w:eastAsia="es-ES"/>
        </w:rPr>
        <w:pict>
          <v:shape id="_x0000_s1164" type="#_x0000_t32" style="position:absolute;margin-left:588.05pt;margin-top:158.4pt;width:0;height:7.85pt;z-index:251676672" o:connectortype="straight"/>
        </w:pict>
      </w:r>
      <w:r w:rsidRPr="00B6395C">
        <w:rPr>
          <w:rFonts w:ascii="Arial" w:hAnsi="Arial" w:cs="Arial"/>
          <w:noProof/>
          <w:lang w:val="es-ES" w:eastAsia="es-ES"/>
        </w:rPr>
        <w:pict>
          <v:shape id="_x0000_s1162" type="#_x0000_t32" style="position:absolute;margin-left:660.6pt;margin-top:158.4pt;width:0;height:7.85pt;z-index:251675648" o:connectortype="straight"/>
        </w:pict>
      </w:r>
      <w:r w:rsidRPr="00B6395C">
        <w:rPr>
          <w:rFonts w:ascii="Arial" w:hAnsi="Arial" w:cs="Arial"/>
          <w:noProof/>
          <w:lang w:val="es-ES" w:eastAsia="es-ES"/>
        </w:rPr>
        <w:pict>
          <v:shape id="_x0000_s1161" type="#_x0000_t202" style="position:absolute;margin-left:624pt;margin-top:166.25pt;width:65.4pt;height:31.45pt;z-index:251674624;mso-width-relative:margin;mso-height-relative:margin" fillcolor="#d8d8d8 [2732]" strokeweight="1pt">
            <v:textbox style="mso-next-textbox:#_x0000_s1161">
              <w:txbxContent>
                <w:p w:rsidR="00000FD0" w:rsidRPr="00A56137" w:rsidRDefault="00000FD0" w:rsidP="00A6275B">
                  <w:pPr>
                    <w:jc w:val="center"/>
                    <w:rPr>
                      <w:b/>
                      <w:sz w:val="12"/>
                      <w:szCs w:val="12"/>
                    </w:rPr>
                  </w:pPr>
                  <w:r w:rsidRPr="00A56137">
                    <w:rPr>
                      <w:b/>
                      <w:sz w:val="12"/>
                      <w:szCs w:val="12"/>
                    </w:rPr>
                    <w:t xml:space="preserve">Delegación Regional </w:t>
                  </w:r>
                  <w:r>
                    <w:rPr>
                      <w:b/>
                      <w:sz w:val="12"/>
                      <w:szCs w:val="12"/>
                    </w:rPr>
                    <w:t xml:space="preserve">XV Meseta </w:t>
                  </w:r>
                  <w:proofErr w:type="spellStart"/>
                  <w:r>
                    <w:rPr>
                      <w:b/>
                      <w:sz w:val="12"/>
                      <w:szCs w:val="12"/>
                    </w:rPr>
                    <w:t>Comiteca</w:t>
                  </w:r>
                  <w:proofErr w:type="spellEnd"/>
                  <w:r>
                    <w:rPr>
                      <w:b/>
                      <w:sz w:val="12"/>
                      <w:szCs w:val="12"/>
                    </w:rPr>
                    <w:t xml:space="preserve"> Tojolabal</w:t>
                  </w:r>
                </w:p>
                <w:p w:rsidR="00000FD0" w:rsidRPr="00A56137" w:rsidRDefault="00000FD0" w:rsidP="00A6275B"/>
              </w:txbxContent>
            </v:textbox>
          </v:shape>
        </w:pict>
      </w:r>
      <w:r w:rsidR="00A6275B" w:rsidRPr="00A6275B">
        <w:rPr>
          <w:rFonts w:ascii="Arial" w:hAnsi="Arial" w:cs="Arial"/>
        </w:rPr>
        <w:tab/>
      </w: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B6395C">
      <w:pPr>
        <w:spacing w:line="100" w:lineRule="atLeast"/>
        <w:jc w:val="both"/>
        <w:rPr>
          <w:rFonts w:ascii="Arial" w:eastAsia="Times New Roman" w:hAnsi="Arial" w:cs="Arial"/>
          <w:sz w:val="22"/>
          <w:szCs w:val="22"/>
          <w:lang w:bidi="ar-SA"/>
        </w:rPr>
      </w:pPr>
      <w:r w:rsidRPr="00B6395C">
        <w:rPr>
          <w:rFonts w:ascii="Arial" w:hAnsi="Arial" w:cs="Arial"/>
          <w:noProof/>
          <w:lang w:val="es-ES" w:eastAsia="es-ES"/>
        </w:rPr>
        <w:pict>
          <v:shape id="_x0000_s1153" type="#_x0000_t32" style="position:absolute;left:0;text-align:left;margin-left:82.1pt;margin-top:6.05pt;width:0;height:8.55pt;z-index:251670528" o:connectortype="straight"/>
        </w:pict>
      </w:r>
      <w:r w:rsidRPr="00B6395C">
        <w:rPr>
          <w:rFonts w:ascii="Arial" w:hAnsi="Arial" w:cs="Arial"/>
          <w:noProof/>
          <w:lang w:val="es-ES" w:eastAsia="es-ES"/>
        </w:rPr>
        <w:pict>
          <v:shape id="_x0000_s1133" type="#_x0000_t32" style="position:absolute;left:0;text-align:left;margin-left:472pt;margin-top:.15pt;width:0;height:14.4pt;z-index:251651072" o:connectortype="straight"/>
        </w:pict>
      </w:r>
    </w:p>
    <w:p w:rsidR="00A6275B" w:rsidRPr="00A6275B" w:rsidRDefault="00B6395C">
      <w:pPr>
        <w:spacing w:line="100" w:lineRule="atLeast"/>
        <w:jc w:val="both"/>
        <w:rPr>
          <w:rFonts w:ascii="Arial" w:eastAsia="Times New Roman" w:hAnsi="Arial" w:cs="Arial"/>
          <w:sz w:val="22"/>
          <w:szCs w:val="22"/>
          <w:lang w:bidi="ar-SA"/>
        </w:rPr>
      </w:pPr>
      <w:r w:rsidRPr="00B6395C">
        <w:rPr>
          <w:rFonts w:ascii="Arial" w:hAnsi="Arial" w:cs="Arial"/>
          <w:noProof/>
          <w:lang w:val="es-ES" w:eastAsia="es-ES"/>
        </w:rPr>
        <w:pict>
          <v:shape id="_x0000_s1152" type="#_x0000_t32" style="position:absolute;left:0;text-align:left;margin-left:35.7pt;margin-top:1.9pt;width:0;height:11.45pt;z-index:251669504" o:connectortype="straight"/>
        </w:pict>
      </w:r>
      <w:r w:rsidRPr="00B6395C">
        <w:rPr>
          <w:rFonts w:ascii="Arial" w:hAnsi="Arial" w:cs="Arial"/>
          <w:noProof/>
          <w:lang w:val="es-ES" w:eastAsia="es-ES"/>
        </w:rPr>
        <w:pict>
          <v:shape id="_x0000_s1150" type="#_x0000_t32" style="position:absolute;left:0;text-align:left;margin-left:174.55pt;margin-top:1.9pt;width:0;height:13.5pt;z-index:251667456" o:connectortype="straight"/>
        </w:pict>
      </w:r>
      <w:r w:rsidRPr="00B6395C">
        <w:rPr>
          <w:rFonts w:ascii="Arial" w:hAnsi="Arial" w:cs="Arial"/>
          <w:noProof/>
          <w:lang w:val="es-ES" w:eastAsia="es-ES"/>
        </w:rPr>
        <w:pict>
          <v:shape id="_x0000_s1134" type="#_x0000_t32" style="position:absolute;left:0;text-align:left;margin-left:36.95pt;margin-top:1.9pt;width:137.6pt;height:.05pt;z-index:251652096" o:connectortype="straight"/>
        </w:pict>
      </w:r>
      <w:r w:rsidRPr="00B6395C">
        <w:rPr>
          <w:rFonts w:ascii="Arial" w:hAnsi="Arial" w:cs="Arial"/>
          <w:noProof/>
          <w:lang w:val="es-ES" w:eastAsia="es-ES"/>
        </w:rPr>
        <w:pict>
          <v:shape id="_x0000_s1138" type="#_x0000_t202" style="position:absolute;left:0;text-align:left;margin-left:423pt;margin-top:1.9pt;width:91.55pt;height:56.8pt;z-index:251655168;mso-width-relative:margin;mso-height-relative:margin" fillcolor="#d8d8d8 [2732]" strokeweight="1pt">
            <v:textbox style="mso-next-textbox:#_x0000_s1138">
              <w:txbxContent>
                <w:p w:rsidR="00000FD0" w:rsidRPr="0097733E" w:rsidRDefault="00000FD0" w:rsidP="00A6275B">
                  <w:pPr>
                    <w:jc w:val="center"/>
                    <w:rPr>
                      <w:b/>
                      <w:sz w:val="14"/>
                      <w:szCs w:val="14"/>
                    </w:rPr>
                  </w:pPr>
                  <w:r w:rsidRPr="0097733E">
                    <w:rPr>
                      <w:b/>
                      <w:sz w:val="14"/>
                      <w:szCs w:val="14"/>
                    </w:rPr>
                    <w:t>Departamento de Atención a Personas</w:t>
                  </w:r>
                  <w:r>
                    <w:rPr>
                      <w:b/>
                      <w:sz w:val="16"/>
                      <w:szCs w:val="16"/>
                    </w:rPr>
                    <w:t xml:space="preserve"> </w:t>
                  </w:r>
                  <w:r w:rsidRPr="0097733E">
                    <w:rPr>
                      <w:b/>
                      <w:sz w:val="14"/>
                      <w:szCs w:val="14"/>
                    </w:rPr>
                    <w:t>con capacidades</w:t>
                  </w:r>
                  <w:r>
                    <w:rPr>
                      <w:b/>
                      <w:sz w:val="16"/>
                      <w:szCs w:val="16"/>
                    </w:rPr>
                    <w:t xml:space="preserve"> </w:t>
                  </w:r>
                  <w:r w:rsidRPr="0097733E">
                    <w:rPr>
                      <w:b/>
                      <w:sz w:val="14"/>
                      <w:szCs w:val="14"/>
                    </w:rPr>
                    <w:t>Diferentes</w:t>
                  </w:r>
                  <w:r>
                    <w:rPr>
                      <w:b/>
                      <w:sz w:val="14"/>
                      <w:szCs w:val="14"/>
                    </w:rPr>
                    <w:t xml:space="preserve"> y de la 3ª. Edad y Villa Juvenil</w:t>
                  </w:r>
                </w:p>
              </w:txbxContent>
            </v:textbox>
          </v:shape>
        </w:pict>
      </w:r>
    </w:p>
    <w:p w:rsidR="00A6275B" w:rsidRPr="00A6275B" w:rsidRDefault="00B6395C">
      <w:pPr>
        <w:spacing w:line="100" w:lineRule="atLeast"/>
        <w:jc w:val="both"/>
        <w:rPr>
          <w:rFonts w:ascii="Arial" w:eastAsia="Times New Roman" w:hAnsi="Arial" w:cs="Arial"/>
          <w:sz w:val="22"/>
          <w:szCs w:val="22"/>
          <w:lang w:bidi="ar-SA"/>
        </w:rPr>
      </w:pPr>
      <w:r w:rsidRPr="00B6395C">
        <w:rPr>
          <w:rFonts w:ascii="Arial" w:hAnsi="Arial" w:cs="Arial"/>
          <w:noProof/>
          <w:lang w:val="es-ES" w:eastAsia="es-ES"/>
        </w:rPr>
        <w:pict>
          <v:shape id="_x0000_s1135" type="#_x0000_t202" style="position:absolute;left:0;text-align:left;margin-left:11.85pt;margin-top:2.75pt;width:78.75pt;height:35.2pt;z-index:251653120;mso-width-relative:margin;mso-height-relative:margin" fillcolor="#d8d8d8 [2732]" strokeweight="1pt">
            <v:textbox style="mso-next-textbox:#_x0000_s1135">
              <w:txbxContent>
                <w:p w:rsidR="00000FD0" w:rsidRPr="0097733E" w:rsidRDefault="00000FD0" w:rsidP="00A6275B">
                  <w:pPr>
                    <w:jc w:val="center"/>
                    <w:rPr>
                      <w:b/>
                      <w:sz w:val="14"/>
                      <w:szCs w:val="14"/>
                    </w:rPr>
                  </w:pPr>
                  <w:r>
                    <w:rPr>
                      <w:b/>
                      <w:sz w:val="14"/>
                      <w:szCs w:val="14"/>
                    </w:rPr>
                    <w:t>Departamento de Medicina y Ciencias Aplicadas al Deporte</w:t>
                  </w:r>
                </w:p>
                <w:p w:rsidR="00000FD0" w:rsidRPr="00695BBD" w:rsidRDefault="00000FD0" w:rsidP="00A6275B">
                  <w:pPr>
                    <w:rPr>
                      <w:szCs w:val="14"/>
                    </w:rPr>
                  </w:pPr>
                </w:p>
              </w:txbxContent>
            </v:textbox>
          </v:shape>
        </w:pict>
      </w:r>
      <w:r w:rsidRPr="00B6395C">
        <w:rPr>
          <w:rFonts w:ascii="Arial" w:hAnsi="Arial" w:cs="Arial"/>
          <w:noProof/>
          <w:lang w:val="es-ES" w:eastAsia="es-ES"/>
        </w:rPr>
        <w:pict>
          <v:shape id="_x0000_s1136" type="#_x0000_t202" style="position:absolute;left:0;text-align:left;margin-left:127.1pt;margin-top:4.8pt;width:75.45pt;height:31.85pt;z-index:251654144;mso-width-relative:margin;mso-height-relative:margin" fillcolor="#d8d8d8 [2732]" strokeweight="1pt">
            <v:textbox style="mso-next-textbox:#_x0000_s1136">
              <w:txbxContent>
                <w:p w:rsidR="00000FD0" w:rsidRPr="0097733E" w:rsidRDefault="00000FD0" w:rsidP="00A6275B">
                  <w:pPr>
                    <w:jc w:val="center"/>
                    <w:rPr>
                      <w:b/>
                      <w:sz w:val="14"/>
                      <w:szCs w:val="14"/>
                    </w:rPr>
                  </w:pPr>
                  <w:r w:rsidRPr="0097733E">
                    <w:rPr>
                      <w:b/>
                      <w:sz w:val="14"/>
                      <w:szCs w:val="14"/>
                    </w:rPr>
                    <w:t xml:space="preserve">Departamento del </w:t>
                  </w:r>
                  <w:r>
                    <w:rPr>
                      <w:b/>
                      <w:sz w:val="14"/>
                      <w:szCs w:val="14"/>
                    </w:rPr>
                    <w:t>Estadio Víctor Manuel Reyna</w:t>
                  </w:r>
                </w:p>
                <w:p w:rsidR="00000FD0" w:rsidRPr="00695BBD" w:rsidRDefault="00000FD0" w:rsidP="00A6275B">
                  <w:pPr>
                    <w:rPr>
                      <w:szCs w:val="14"/>
                    </w:rPr>
                  </w:pPr>
                </w:p>
              </w:txbxContent>
            </v:textbox>
          </v:shape>
        </w:pict>
      </w: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B6395C">
      <w:pPr>
        <w:spacing w:line="100" w:lineRule="atLeast"/>
        <w:jc w:val="both"/>
        <w:rPr>
          <w:rFonts w:ascii="Arial" w:eastAsia="Times New Roman" w:hAnsi="Arial" w:cs="Arial"/>
          <w:sz w:val="22"/>
          <w:szCs w:val="22"/>
          <w:lang w:bidi="ar-SA"/>
        </w:rPr>
      </w:pPr>
      <w:r>
        <w:rPr>
          <w:rFonts w:ascii="Arial" w:eastAsia="Times New Roman" w:hAnsi="Arial" w:cs="Arial"/>
          <w:noProof/>
          <w:sz w:val="22"/>
          <w:szCs w:val="22"/>
          <w:lang w:eastAsia="es-MX" w:bidi="ar-SA"/>
        </w:rPr>
        <w:pict>
          <v:shape id="_x0000_s1188" type="#_x0000_t32" style="position:absolute;left:0;text-align:left;margin-left:253.7pt;margin-top:11pt;width:0;height:17.2pt;flip:y;z-index:251698176" o:connectortype="straight" stroked="f">
            <v:stroke endarrow="block"/>
          </v:shape>
        </w:pict>
      </w:r>
      <w:r>
        <w:rPr>
          <w:rFonts w:ascii="Arial" w:eastAsia="Times New Roman" w:hAnsi="Arial" w:cs="Arial"/>
          <w:noProof/>
          <w:sz w:val="22"/>
          <w:szCs w:val="22"/>
          <w:lang w:eastAsia="es-MX" w:bidi="ar-SA"/>
        </w:rPr>
        <w:pict>
          <v:shape id="_x0000_s1187" type="#_x0000_t32" style="position:absolute;left:0;text-align:left;margin-left:252.95pt;margin-top:4.25pt;width:.75pt;height:24pt;flip:y;z-index:251697152" o:connectortype="straight" stroked="f"/>
        </w:pict>
      </w:r>
      <w:r>
        <w:rPr>
          <w:rFonts w:ascii="Arial" w:eastAsia="Times New Roman" w:hAnsi="Arial" w:cs="Arial"/>
          <w:noProof/>
          <w:sz w:val="22"/>
          <w:szCs w:val="22"/>
          <w:lang w:eastAsia="es-MX" w:bidi="ar-SA"/>
        </w:rPr>
        <w:pict>
          <v:shape id="_x0000_s1186" type="#_x0000_t32" style="position:absolute;left:0;text-align:left;margin-left:252.95pt;margin-top:4.25pt;width:.75pt;height:24pt;flip:y;z-index:251696128" o:connectortype="straight" stroked="f"/>
        </w:pict>
      </w:r>
    </w:p>
    <w:p w:rsidR="00A6275B" w:rsidRPr="00A6275B" w:rsidRDefault="00B6395C">
      <w:pPr>
        <w:spacing w:line="100" w:lineRule="atLeast"/>
        <w:jc w:val="both"/>
        <w:rPr>
          <w:rFonts w:ascii="Arial" w:eastAsia="Times New Roman" w:hAnsi="Arial" w:cs="Arial"/>
          <w:sz w:val="22"/>
          <w:szCs w:val="22"/>
          <w:lang w:bidi="ar-SA"/>
        </w:rPr>
      </w:pPr>
      <w:r>
        <w:rPr>
          <w:rFonts w:ascii="Arial" w:eastAsia="Times New Roman" w:hAnsi="Arial" w:cs="Arial"/>
          <w:noProof/>
          <w:sz w:val="22"/>
          <w:szCs w:val="22"/>
          <w:lang w:eastAsia="es-MX" w:bidi="ar-SA"/>
        </w:rPr>
        <w:pict>
          <v:shape id="_x0000_s1192" type="#_x0000_t32" style="position:absolute;left:0;text-align:left;margin-left:224.45pt;margin-top:2.05pt;width:.05pt;height:13.55pt;z-index:251702272" o:connectortype="straight"/>
        </w:pict>
      </w:r>
      <w:r>
        <w:rPr>
          <w:rFonts w:ascii="Arial" w:eastAsia="Times New Roman" w:hAnsi="Arial" w:cs="Arial"/>
          <w:noProof/>
          <w:sz w:val="22"/>
          <w:szCs w:val="22"/>
          <w:lang w:eastAsia="es-MX" w:bidi="ar-SA"/>
        </w:rPr>
        <w:pict>
          <v:shape id="_x0000_s1189" type="#_x0000_t32" style="position:absolute;left:0;text-align:left;margin-left:224.45pt;margin-top:2pt;width:309.05pt;height:.05pt;z-index:251699200" o:connectortype="straight"/>
        </w:pict>
      </w:r>
    </w:p>
    <w:p w:rsidR="00A6275B" w:rsidRPr="00A6275B" w:rsidRDefault="00B6395C">
      <w:pPr>
        <w:spacing w:line="100" w:lineRule="atLeast"/>
        <w:jc w:val="both"/>
        <w:rPr>
          <w:rFonts w:ascii="Arial" w:eastAsia="Times New Roman" w:hAnsi="Arial" w:cs="Arial"/>
          <w:sz w:val="22"/>
          <w:szCs w:val="22"/>
          <w:lang w:bidi="ar-SA"/>
        </w:rPr>
      </w:pPr>
      <w:r>
        <w:rPr>
          <w:rFonts w:ascii="Arial" w:eastAsia="Times New Roman" w:hAnsi="Arial" w:cs="Arial"/>
          <w:noProof/>
          <w:sz w:val="22"/>
          <w:szCs w:val="22"/>
          <w:lang w:eastAsia="es-MX" w:bidi="ar-SA"/>
        </w:rPr>
        <w:pict>
          <v:shape id="_x0000_s1185" type="#_x0000_t32" style="position:absolute;left:0;text-align:left;margin-left:508.25pt;margin-top:2.95pt;width:0;height:22.3pt;z-index:251695104" o:connectortype="straight"/>
        </w:pict>
      </w:r>
      <w:r w:rsidRPr="00B6395C">
        <w:rPr>
          <w:rFonts w:ascii="Arial" w:hAnsi="Arial" w:cs="Arial"/>
          <w:noProof/>
          <w:lang w:eastAsia="es-MX" w:bidi="ar-SA"/>
        </w:rPr>
        <w:pict>
          <v:shape id="_x0000_s1184" type="#_x0000_t32" style="position:absolute;left:0;text-align:left;margin-left:416.45pt;margin-top:2.95pt;width:.05pt;height:22.3pt;z-index:251694080" o:connectortype="straight"/>
        </w:pict>
      </w:r>
      <w:r>
        <w:rPr>
          <w:rFonts w:ascii="Arial" w:eastAsia="Times New Roman" w:hAnsi="Arial" w:cs="Arial"/>
          <w:noProof/>
          <w:sz w:val="22"/>
          <w:szCs w:val="22"/>
          <w:lang w:eastAsia="es-MX" w:bidi="ar-SA"/>
        </w:rPr>
        <w:pict>
          <v:shape id="_x0000_s1183" type="#_x0000_t32" style="position:absolute;left:0;text-align:left;margin-left:352.7pt;margin-top:2.9pt;width:.05pt;height:22.35pt;z-index:251693056" o:connectortype="straight"/>
        </w:pict>
      </w:r>
      <w:r w:rsidRPr="00B6395C">
        <w:rPr>
          <w:rFonts w:ascii="Arial" w:hAnsi="Arial" w:cs="Arial"/>
          <w:noProof/>
          <w:lang w:eastAsia="es-MX" w:bidi="ar-SA"/>
        </w:rPr>
        <w:pict>
          <v:shape id="_x0000_s1182" type="#_x0000_t32" style="position:absolute;left:0;text-align:left;margin-left:288.1pt;margin-top:2.9pt;width:.05pt;height:22.35pt;z-index:251692032" o:connectortype="straight"/>
        </w:pict>
      </w:r>
      <w:r>
        <w:rPr>
          <w:rFonts w:ascii="Arial" w:eastAsia="Times New Roman" w:hAnsi="Arial" w:cs="Arial"/>
          <w:noProof/>
          <w:sz w:val="22"/>
          <w:szCs w:val="22"/>
          <w:lang w:eastAsia="es-MX" w:bidi="ar-SA"/>
        </w:rPr>
        <w:pict>
          <v:shape id="_x0000_s1181" type="#_x0000_t32" style="position:absolute;left:0;text-align:left;margin-left:219.95pt;margin-top:2.9pt;width:.05pt;height:22.35pt;z-index:251691008" o:connectortype="straight"/>
        </w:pict>
      </w:r>
      <w:r>
        <w:rPr>
          <w:rFonts w:ascii="Arial" w:eastAsia="Times New Roman" w:hAnsi="Arial" w:cs="Arial"/>
          <w:noProof/>
          <w:sz w:val="22"/>
          <w:szCs w:val="22"/>
          <w:lang w:eastAsia="es-MX" w:bidi="ar-SA"/>
        </w:rPr>
        <w:pict>
          <v:shape id="_x0000_s1178" type="#_x0000_t32" style="position:absolute;left:0;text-align:left;margin-left:3.95pt;margin-top:2.95pt;width:.05pt;height:22.3pt;z-index:251687936" o:connectortype="straight"/>
        </w:pict>
      </w:r>
      <w:r>
        <w:rPr>
          <w:rFonts w:ascii="Arial" w:eastAsia="Times New Roman" w:hAnsi="Arial" w:cs="Arial"/>
          <w:noProof/>
          <w:sz w:val="22"/>
          <w:szCs w:val="22"/>
          <w:lang w:eastAsia="es-MX" w:bidi="ar-SA"/>
        </w:rPr>
        <w:pict>
          <v:shape id="_x0000_s1179" type="#_x0000_t32" style="position:absolute;left:0;text-align:left;margin-left:82.15pt;margin-top:2.95pt;width:.05pt;height:22.3pt;z-index:251688960" o:connectortype="straight"/>
        </w:pict>
      </w:r>
      <w:r>
        <w:rPr>
          <w:rFonts w:ascii="Arial" w:eastAsia="Times New Roman" w:hAnsi="Arial" w:cs="Arial"/>
          <w:noProof/>
          <w:sz w:val="22"/>
          <w:szCs w:val="22"/>
          <w:lang w:eastAsia="es-MX" w:bidi="ar-SA"/>
        </w:rPr>
        <w:pict>
          <v:shape id="_x0000_s1180" type="#_x0000_t32" style="position:absolute;left:0;text-align:left;margin-left:155.45pt;margin-top:2.95pt;width:0;height:22.3pt;z-index:251689984" o:connectortype="straight"/>
        </w:pict>
      </w:r>
      <w:r>
        <w:rPr>
          <w:rFonts w:ascii="Arial" w:eastAsia="Times New Roman" w:hAnsi="Arial" w:cs="Arial"/>
          <w:noProof/>
          <w:sz w:val="22"/>
          <w:szCs w:val="22"/>
          <w:lang w:eastAsia="es-MX" w:bidi="ar-SA"/>
        </w:rPr>
        <w:pict>
          <v:shape id="_x0000_s1177" type="#_x0000_t32" style="position:absolute;left:0;text-align:left;margin-left:3.95pt;margin-top:2.9pt;width:504.3pt;height:.05pt;z-index:251686912" o:connectortype="straight"/>
        </w:pict>
      </w: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B6395C">
      <w:pPr>
        <w:spacing w:line="100" w:lineRule="atLeast"/>
        <w:jc w:val="both"/>
        <w:rPr>
          <w:rFonts w:ascii="Arial" w:eastAsia="Times New Roman" w:hAnsi="Arial" w:cs="Arial"/>
          <w:sz w:val="22"/>
          <w:szCs w:val="22"/>
          <w:lang w:bidi="ar-SA"/>
        </w:rPr>
      </w:pPr>
      <w:r>
        <w:rPr>
          <w:rFonts w:ascii="Arial" w:eastAsia="Times New Roman" w:hAnsi="Arial" w:cs="Arial"/>
          <w:noProof/>
          <w:sz w:val="22"/>
          <w:szCs w:val="22"/>
          <w:lang w:eastAsia="es-MX" w:bidi="ar-SA"/>
        </w:rPr>
        <w:pict>
          <v:shape id="_x0000_s1173" type="#_x0000_t202" style="position:absolute;left:0;text-align:left;margin-left:330.95pt;margin-top:-.05pt;width:55.9pt;height:35.2pt;z-index:251682816;mso-width-relative:margin;mso-height-relative:margin" fillcolor="#d8d8d8 [2732]" strokeweight="1pt">
            <v:textbox style="mso-next-textbox:#_x0000_s1173">
              <w:txbxContent>
                <w:p w:rsidR="00000FD0" w:rsidRPr="0097733E" w:rsidRDefault="00000FD0" w:rsidP="00FF1F69">
                  <w:pPr>
                    <w:jc w:val="center"/>
                    <w:rPr>
                      <w:b/>
                      <w:sz w:val="14"/>
                      <w:szCs w:val="14"/>
                    </w:rPr>
                  </w:pPr>
                  <w:r>
                    <w:rPr>
                      <w:b/>
                      <w:sz w:val="14"/>
                      <w:szCs w:val="14"/>
                    </w:rPr>
                    <w:t>AREA ENLACE VI</w:t>
                  </w:r>
                </w:p>
                <w:p w:rsidR="00000FD0" w:rsidRPr="00695BBD" w:rsidRDefault="00000FD0" w:rsidP="00FF1F69">
                  <w:pPr>
                    <w:rPr>
                      <w:szCs w:val="14"/>
                    </w:rPr>
                  </w:pPr>
                </w:p>
              </w:txbxContent>
            </v:textbox>
          </v:shape>
        </w:pict>
      </w:r>
      <w:r>
        <w:rPr>
          <w:rFonts w:ascii="Arial" w:eastAsia="Times New Roman" w:hAnsi="Arial" w:cs="Arial"/>
          <w:noProof/>
          <w:sz w:val="22"/>
          <w:szCs w:val="22"/>
          <w:lang w:eastAsia="es-MX" w:bidi="ar-SA"/>
        </w:rPr>
        <w:pict>
          <v:shape id="_x0000_s1172" type="#_x0000_t202" style="position:absolute;left:0;text-align:left;margin-left:393.25pt;margin-top:-.05pt;width:55.45pt;height:35.2pt;z-index:251681792;mso-width-relative:margin;mso-height-relative:margin" fillcolor="#d8d8d8 [2732]" strokeweight="1pt">
            <v:textbox style="mso-next-textbox:#_x0000_s1172">
              <w:txbxContent>
                <w:p w:rsidR="00000FD0" w:rsidRPr="0097733E" w:rsidRDefault="00000FD0" w:rsidP="00FF1F69">
                  <w:pPr>
                    <w:jc w:val="center"/>
                    <w:rPr>
                      <w:b/>
                      <w:sz w:val="14"/>
                      <w:szCs w:val="14"/>
                    </w:rPr>
                  </w:pPr>
                  <w:r>
                    <w:rPr>
                      <w:b/>
                      <w:sz w:val="14"/>
                      <w:szCs w:val="14"/>
                    </w:rPr>
                    <w:t>AREA ENLACE VII</w:t>
                  </w:r>
                </w:p>
                <w:p w:rsidR="00000FD0" w:rsidRPr="00695BBD" w:rsidRDefault="00000FD0" w:rsidP="00FF1F69">
                  <w:pPr>
                    <w:rPr>
                      <w:szCs w:val="14"/>
                    </w:rPr>
                  </w:pPr>
                </w:p>
              </w:txbxContent>
            </v:textbox>
          </v:shape>
        </w:pict>
      </w:r>
      <w:r>
        <w:rPr>
          <w:rFonts w:ascii="Arial" w:eastAsia="Times New Roman" w:hAnsi="Arial" w:cs="Arial"/>
          <w:noProof/>
          <w:sz w:val="22"/>
          <w:szCs w:val="22"/>
          <w:lang w:eastAsia="es-MX" w:bidi="ar-SA"/>
        </w:rPr>
        <w:pict>
          <v:shape id="_x0000_s1171" type="#_x0000_t202" style="position:absolute;left:0;text-align:left;margin-left:459.6pt;margin-top:-.05pt;width:60.65pt;height:35.2pt;z-index:251680768;mso-width-relative:margin;mso-height-relative:margin" fillcolor="#d8d8d8 [2732]" strokeweight="1pt">
            <v:textbox style="mso-next-textbox:#_x0000_s1171">
              <w:txbxContent>
                <w:p w:rsidR="00000FD0" w:rsidRPr="0097733E" w:rsidRDefault="00000FD0" w:rsidP="00FF1F69">
                  <w:pPr>
                    <w:jc w:val="center"/>
                    <w:rPr>
                      <w:b/>
                      <w:sz w:val="14"/>
                      <w:szCs w:val="14"/>
                    </w:rPr>
                  </w:pPr>
                  <w:r>
                    <w:rPr>
                      <w:b/>
                      <w:sz w:val="14"/>
                      <w:szCs w:val="14"/>
                    </w:rPr>
                    <w:t>AREA ENLACE VIII</w:t>
                  </w:r>
                </w:p>
                <w:p w:rsidR="00000FD0" w:rsidRPr="00695BBD" w:rsidRDefault="00000FD0" w:rsidP="00FF1F69">
                  <w:pPr>
                    <w:rPr>
                      <w:szCs w:val="14"/>
                    </w:rPr>
                  </w:pPr>
                </w:p>
              </w:txbxContent>
            </v:textbox>
          </v:shape>
        </w:pict>
      </w:r>
      <w:r>
        <w:rPr>
          <w:rFonts w:ascii="Arial" w:eastAsia="Times New Roman" w:hAnsi="Arial" w:cs="Arial"/>
          <w:noProof/>
          <w:sz w:val="22"/>
          <w:szCs w:val="22"/>
          <w:lang w:eastAsia="es-MX" w:bidi="ar-SA"/>
        </w:rPr>
        <w:pict>
          <v:shape id="_x0000_s1174" type="#_x0000_t202" style="position:absolute;left:0;text-align:left;margin-left:261.75pt;margin-top:-.05pt;width:59.25pt;height:35.2pt;z-index:251683840;mso-width-relative:margin;mso-height-relative:margin" fillcolor="#d8d8d8 [2732]" strokeweight="1pt">
            <v:textbox style="mso-next-textbox:#_x0000_s1174">
              <w:txbxContent>
                <w:p w:rsidR="00000FD0" w:rsidRPr="0097733E" w:rsidRDefault="00000FD0" w:rsidP="00FF1F69">
                  <w:pPr>
                    <w:jc w:val="center"/>
                    <w:rPr>
                      <w:b/>
                      <w:sz w:val="14"/>
                      <w:szCs w:val="14"/>
                    </w:rPr>
                  </w:pPr>
                  <w:r>
                    <w:rPr>
                      <w:b/>
                      <w:sz w:val="14"/>
                      <w:szCs w:val="14"/>
                    </w:rPr>
                    <w:t>AREA ENLACE V</w:t>
                  </w:r>
                </w:p>
                <w:p w:rsidR="00000FD0" w:rsidRPr="00695BBD" w:rsidRDefault="00000FD0" w:rsidP="00FF1F69">
                  <w:pPr>
                    <w:rPr>
                      <w:szCs w:val="14"/>
                    </w:rPr>
                  </w:pPr>
                </w:p>
              </w:txbxContent>
            </v:textbox>
          </v:shape>
        </w:pict>
      </w:r>
      <w:r>
        <w:rPr>
          <w:rFonts w:ascii="Arial" w:eastAsia="Times New Roman" w:hAnsi="Arial" w:cs="Arial"/>
          <w:noProof/>
          <w:sz w:val="22"/>
          <w:szCs w:val="22"/>
          <w:lang w:eastAsia="es-MX" w:bidi="ar-SA"/>
        </w:rPr>
        <w:pict>
          <v:shape id="_x0000_s1175" type="#_x0000_t202" style="position:absolute;left:0;text-align:left;margin-left:195.45pt;margin-top:-.05pt;width:53.6pt;height:35.2pt;z-index:251684864;mso-width-relative:margin;mso-height-relative:margin" fillcolor="#d8d8d8 [2732]" strokeweight="1pt">
            <v:textbox style="mso-next-textbox:#_x0000_s1175">
              <w:txbxContent>
                <w:p w:rsidR="00000FD0" w:rsidRPr="0097733E" w:rsidRDefault="00000FD0" w:rsidP="00FF1F69">
                  <w:pPr>
                    <w:jc w:val="center"/>
                    <w:rPr>
                      <w:b/>
                      <w:sz w:val="14"/>
                      <w:szCs w:val="14"/>
                    </w:rPr>
                  </w:pPr>
                  <w:r>
                    <w:rPr>
                      <w:b/>
                      <w:sz w:val="14"/>
                      <w:szCs w:val="14"/>
                    </w:rPr>
                    <w:t>AREA ENLACE IV</w:t>
                  </w:r>
                </w:p>
                <w:p w:rsidR="00000FD0" w:rsidRPr="00695BBD" w:rsidRDefault="00000FD0" w:rsidP="00FF1F69">
                  <w:pPr>
                    <w:rPr>
                      <w:szCs w:val="14"/>
                    </w:rPr>
                  </w:pPr>
                </w:p>
              </w:txbxContent>
            </v:textbox>
          </v:shape>
        </w:pict>
      </w:r>
      <w:r>
        <w:rPr>
          <w:rFonts w:ascii="Arial" w:eastAsia="Times New Roman" w:hAnsi="Arial" w:cs="Arial"/>
          <w:noProof/>
          <w:sz w:val="22"/>
          <w:szCs w:val="22"/>
          <w:lang w:eastAsia="es-MX" w:bidi="ar-SA"/>
        </w:rPr>
        <w:pict>
          <v:shape id="_x0000_s1176" type="#_x0000_t202" style="position:absolute;left:0;text-align:left;margin-left:127.1pt;margin-top:-.05pt;width:55.1pt;height:35.2pt;z-index:251685888;mso-width-relative:margin;mso-height-relative:margin" fillcolor="#d8d8d8 [2732]" strokeweight="1pt">
            <v:textbox style="mso-next-textbox:#_x0000_s1176">
              <w:txbxContent>
                <w:p w:rsidR="00000FD0" w:rsidRPr="0097733E" w:rsidRDefault="00000FD0" w:rsidP="00FF1F69">
                  <w:pPr>
                    <w:jc w:val="center"/>
                    <w:rPr>
                      <w:b/>
                      <w:sz w:val="14"/>
                      <w:szCs w:val="14"/>
                    </w:rPr>
                  </w:pPr>
                  <w:r>
                    <w:rPr>
                      <w:b/>
                      <w:sz w:val="14"/>
                      <w:szCs w:val="14"/>
                    </w:rPr>
                    <w:t>AREA ENLACE III</w:t>
                  </w:r>
                </w:p>
                <w:p w:rsidR="00000FD0" w:rsidRPr="00695BBD" w:rsidRDefault="00000FD0" w:rsidP="00FF1F69">
                  <w:pPr>
                    <w:rPr>
                      <w:szCs w:val="14"/>
                    </w:rPr>
                  </w:pPr>
                </w:p>
              </w:txbxContent>
            </v:textbox>
          </v:shape>
        </w:pict>
      </w:r>
      <w:r>
        <w:rPr>
          <w:rFonts w:ascii="Arial" w:eastAsia="Times New Roman" w:hAnsi="Arial" w:cs="Arial"/>
          <w:noProof/>
          <w:sz w:val="22"/>
          <w:szCs w:val="22"/>
          <w:lang w:eastAsia="es-MX" w:bidi="ar-SA"/>
        </w:rPr>
        <w:pict>
          <v:shape id="_x0000_s1170" type="#_x0000_t202" style="position:absolute;left:0;text-align:left;margin-left:59.45pt;margin-top:-.05pt;width:50.6pt;height:35.2pt;z-index:251679744;mso-width-relative:margin;mso-height-relative:margin" fillcolor="#d8d8d8 [2732]" strokeweight="1pt">
            <v:textbox style="mso-next-textbox:#_x0000_s1170">
              <w:txbxContent>
                <w:p w:rsidR="00000FD0" w:rsidRPr="0097733E" w:rsidRDefault="00000FD0" w:rsidP="00FF1F69">
                  <w:pPr>
                    <w:jc w:val="center"/>
                    <w:rPr>
                      <w:b/>
                      <w:sz w:val="14"/>
                      <w:szCs w:val="14"/>
                    </w:rPr>
                  </w:pPr>
                  <w:r>
                    <w:rPr>
                      <w:b/>
                      <w:sz w:val="14"/>
                      <w:szCs w:val="14"/>
                    </w:rPr>
                    <w:t>AREA ENLACE II</w:t>
                  </w:r>
                </w:p>
                <w:p w:rsidR="00000FD0" w:rsidRPr="00695BBD" w:rsidRDefault="00000FD0" w:rsidP="00FF1F69">
                  <w:pPr>
                    <w:rPr>
                      <w:szCs w:val="14"/>
                    </w:rPr>
                  </w:pPr>
                </w:p>
              </w:txbxContent>
            </v:textbox>
          </v:shape>
        </w:pict>
      </w:r>
      <w:r>
        <w:rPr>
          <w:rFonts w:ascii="Arial" w:eastAsia="Times New Roman" w:hAnsi="Arial" w:cs="Arial"/>
          <w:noProof/>
          <w:sz w:val="22"/>
          <w:szCs w:val="22"/>
          <w:lang w:eastAsia="es-MX" w:bidi="ar-SA"/>
        </w:rPr>
        <w:pict>
          <v:shape id="_x0000_s1169" type="#_x0000_t202" style="position:absolute;left:0;text-align:left;margin-left:-9.9pt;margin-top:-.05pt;width:52.35pt;height:35.2pt;z-index:251678720;mso-width-relative:margin;mso-height-relative:margin" fillcolor="#d8d8d8 [2732]" strokeweight="1pt">
            <v:textbox style="mso-next-textbox:#_x0000_s1169">
              <w:txbxContent>
                <w:p w:rsidR="00000FD0" w:rsidRPr="0097733E" w:rsidRDefault="00000FD0" w:rsidP="00FF1F69">
                  <w:pPr>
                    <w:jc w:val="center"/>
                    <w:rPr>
                      <w:b/>
                      <w:sz w:val="14"/>
                      <w:szCs w:val="14"/>
                    </w:rPr>
                  </w:pPr>
                  <w:r>
                    <w:rPr>
                      <w:b/>
                      <w:sz w:val="14"/>
                      <w:szCs w:val="14"/>
                    </w:rPr>
                    <w:t>AREA ENLACE I</w:t>
                  </w:r>
                </w:p>
                <w:p w:rsidR="00000FD0" w:rsidRPr="00695BBD" w:rsidRDefault="00000FD0" w:rsidP="00FF1F69">
                  <w:pPr>
                    <w:rPr>
                      <w:szCs w:val="14"/>
                    </w:rPr>
                  </w:pPr>
                </w:p>
              </w:txbxContent>
            </v:textbox>
          </v:shape>
        </w:pict>
      </w: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Default="00A6275B">
      <w:pPr>
        <w:spacing w:line="100" w:lineRule="atLeast"/>
        <w:jc w:val="both"/>
        <w:rPr>
          <w:rFonts w:ascii="Arial" w:eastAsia="Times New Roman" w:hAnsi="Arial" w:cs="Arial"/>
          <w:sz w:val="22"/>
          <w:szCs w:val="22"/>
          <w:lang w:bidi="ar-SA"/>
        </w:rPr>
      </w:pPr>
    </w:p>
    <w:p w:rsidR="007B1753" w:rsidRDefault="007B1753">
      <w:pPr>
        <w:spacing w:line="100" w:lineRule="atLeast"/>
        <w:jc w:val="both"/>
        <w:rPr>
          <w:rFonts w:ascii="Arial" w:eastAsia="Times New Roman" w:hAnsi="Arial" w:cs="Arial"/>
          <w:sz w:val="22"/>
          <w:szCs w:val="22"/>
          <w:lang w:bidi="ar-SA"/>
        </w:rPr>
      </w:pPr>
    </w:p>
    <w:p w:rsidR="00377123" w:rsidRDefault="00377123">
      <w:pPr>
        <w:spacing w:line="100" w:lineRule="atLeast"/>
        <w:jc w:val="both"/>
        <w:rPr>
          <w:rFonts w:ascii="Arial" w:eastAsia="Times New Roman" w:hAnsi="Arial" w:cs="Arial"/>
          <w:sz w:val="22"/>
          <w:szCs w:val="22"/>
          <w:lang w:bidi="ar-SA"/>
        </w:rPr>
      </w:pPr>
    </w:p>
    <w:p w:rsidR="00377123" w:rsidRPr="00A6275B" w:rsidRDefault="00377123">
      <w:pPr>
        <w:spacing w:line="100" w:lineRule="atLeast"/>
        <w:jc w:val="both"/>
        <w:rPr>
          <w:rFonts w:ascii="Arial" w:eastAsia="Times New Roman" w:hAnsi="Arial" w:cs="Arial"/>
          <w:sz w:val="22"/>
          <w:szCs w:val="22"/>
          <w:lang w:bidi="ar-SA"/>
        </w:rPr>
      </w:pPr>
    </w:p>
    <w:p w:rsidR="006B11AB" w:rsidRPr="00A6275B" w:rsidRDefault="006B11AB">
      <w:pPr>
        <w:spacing w:line="100" w:lineRule="atLeast"/>
        <w:jc w:val="both"/>
        <w:rPr>
          <w:rFonts w:ascii="Arial" w:eastAsia="Times New Roman" w:hAnsi="Arial" w:cs="Arial"/>
          <w:sz w:val="22"/>
          <w:szCs w:val="22"/>
          <w:lang w:bidi="ar-SA"/>
        </w:rPr>
      </w:pPr>
    </w:p>
    <w:p w:rsidR="00D31912" w:rsidRPr="00A6275B" w:rsidRDefault="00D31912">
      <w:pPr>
        <w:spacing w:line="100" w:lineRule="atLeast"/>
        <w:jc w:val="both"/>
        <w:rPr>
          <w:rFonts w:ascii="Arial" w:eastAsia="Times New Roman" w:hAnsi="Arial" w:cs="Arial"/>
          <w:b/>
          <w:i/>
          <w:sz w:val="22"/>
          <w:szCs w:val="22"/>
          <w:lang w:bidi="ar-SA"/>
        </w:rPr>
      </w:pPr>
      <w:r w:rsidRPr="00A6275B">
        <w:rPr>
          <w:rFonts w:ascii="Arial" w:eastAsia="Times New Roman" w:hAnsi="Arial" w:cs="Arial"/>
          <w:b/>
          <w:i/>
          <w:sz w:val="22"/>
          <w:szCs w:val="22"/>
          <w:lang w:bidi="ar-SA"/>
        </w:rPr>
        <w:t>g) Fideicomisos, Mandatos y Análogos de los cuales es Fideicomitente o Fideicomisario</w:t>
      </w:r>
    </w:p>
    <w:p w:rsidR="00407E6B" w:rsidRPr="00A6275B" w:rsidRDefault="00D31912" w:rsidP="00407E6B">
      <w:pPr>
        <w:spacing w:line="100" w:lineRule="atLeast"/>
        <w:jc w:val="both"/>
        <w:rPr>
          <w:rFonts w:ascii="Arial" w:eastAsia="Times New Roman" w:hAnsi="Arial" w:cs="Arial"/>
          <w:sz w:val="22"/>
          <w:szCs w:val="22"/>
          <w:lang w:bidi="ar-SA"/>
        </w:rPr>
      </w:pPr>
      <w:r w:rsidRPr="00A6275B">
        <w:rPr>
          <w:rFonts w:ascii="Arial" w:eastAsia="Times New Roman" w:hAnsi="Arial" w:cs="Arial"/>
          <w:sz w:val="22"/>
          <w:szCs w:val="22"/>
          <w:lang w:bidi="ar-SA"/>
        </w:rPr>
        <w:t xml:space="preserve">    </w:t>
      </w:r>
    </w:p>
    <w:p w:rsidR="00393F93" w:rsidRPr="00A6275B" w:rsidRDefault="00407E6B">
      <w:pPr>
        <w:spacing w:line="100" w:lineRule="atLeast"/>
        <w:jc w:val="both"/>
        <w:rPr>
          <w:rFonts w:ascii="Arial" w:eastAsia="Times New Roman" w:hAnsi="Arial" w:cs="Arial"/>
          <w:sz w:val="22"/>
          <w:szCs w:val="22"/>
          <w:lang w:bidi="ar-SA"/>
        </w:rPr>
      </w:pPr>
      <w:r w:rsidRPr="00A6275B">
        <w:rPr>
          <w:rFonts w:ascii="Arial" w:eastAsia="Times New Roman" w:hAnsi="Arial" w:cs="Arial"/>
          <w:sz w:val="22"/>
          <w:szCs w:val="22"/>
          <w:lang w:bidi="ar-SA"/>
        </w:rPr>
        <w:t xml:space="preserve">    </w:t>
      </w:r>
      <w:r w:rsidR="00D31912" w:rsidRPr="00A6275B">
        <w:rPr>
          <w:rFonts w:ascii="Arial" w:eastAsia="Times New Roman" w:hAnsi="Arial" w:cs="Arial"/>
          <w:bCs/>
          <w:sz w:val="22"/>
          <w:szCs w:val="22"/>
          <w:lang w:bidi="ar-SA"/>
        </w:rPr>
        <w:t>(No Aplica)</w:t>
      </w:r>
    </w:p>
    <w:p w:rsidR="00A94DF2" w:rsidRPr="00A6275B" w:rsidRDefault="00A94DF2">
      <w:pPr>
        <w:spacing w:line="100" w:lineRule="atLeast"/>
        <w:jc w:val="both"/>
        <w:rPr>
          <w:rFonts w:ascii="Arial" w:eastAsia="Times New Roman" w:hAnsi="Arial" w:cs="Arial"/>
          <w:sz w:val="22"/>
          <w:szCs w:val="22"/>
          <w:lang w:bidi="ar-SA"/>
        </w:rPr>
      </w:pPr>
    </w:p>
    <w:p w:rsidR="00830F71" w:rsidRPr="00A6275B" w:rsidRDefault="00830F71">
      <w:pPr>
        <w:spacing w:line="100" w:lineRule="atLeast"/>
        <w:jc w:val="both"/>
        <w:rPr>
          <w:rFonts w:ascii="Arial" w:eastAsia="Times New Roman" w:hAnsi="Arial" w:cs="Arial"/>
          <w:b/>
          <w:bCs/>
          <w:sz w:val="22"/>
          <w:szCs w:val="22"/>
          <w:lang w:bidi="ar-SA"/>
        </w:rPr>
      </w:pPr>
    </w:p>
    <w:p w:rsidR="00A03F48" w:rsidRPr="00A6275B" w:rsidRDefault="00A03F48">
      <w:pPr>
        <w:spacing w:line="100" w:lineRule="atLeast"/>
        <w:jc w:val="both"/>
        <w:rPr>
          <w:rFonts w:ascii="Arial" w:eastAsia="Times New Roman" w:hAnsi="Arial" w:cs="Arial"/>
          <w:b/>
          <w:bCs/>
          <w:sz w:val="22"/>
          <w:szCs w:val="22"/>
          <w:lang w:bidi="ar-SA"/>
        </w:rPr>
      </w:pPr>
    </w:p>
    <w:p w:rsidR="00393F93" w:rsidRPr="00A6275B" w:rsidRDefault="00393F93">
      <w:pPr>
        <w:spacing w:line="100" w:lineRule="atLeast"/>
        <w:jc w:val="both"/>
        <w:rPr>
          <w:rFonts w:ascii="Arial" w:eastAsia="Times New Roman" w:hAnsi="Arial" w:cs="Arial"/>
          <w:b/>
          <w:bCs/>
          <w:sz w:val="22"/>
          <w:szCs w:val="22"/>
          <w:lang w:bidi="ar-SA"/>
        </w:rPr>
      </w:pPr>
      <w:r w:rsidRPr="00A6275B">
        <w:rPr>
          <w:rFonts w:ascii="Arial" w:eastAsia="Times New Roman" w:hAnsi="Arial" w:cs="Arial"/>
          <w:b/>
          <w:bCs/>
          <w:sz w:val="22"/>
          <w:szCs w:val="22"/>
          <w:lang w:bidi="ar-SA"/>
        </w:rPr>
        <w:t xml:space="preserve">5.- </w:t>
      </w:r>
      <w:r w:rsidRPr="00A6275B">
        <w:rPr>
          <w:rFonts w:ascii="Arial" w:eastAsia="Times New Roman" w:hAnsi="Arial" w:cs="Arial"/>
          <w:b/>
          <w:bCs/>
          <w:sz w:val="22"/>
          <w:szCs w:val="22"/>
          <w:u w:val="single" w:color="7F7F7F"/>
          <w:lang w:bidi="ar-SA"/>
        </w:rPr>
        <w:t>Bases de Preparación de los Estados Financieros</w:t>
      </w:r>
      <w:r w:rsidRPr="00A6275B">
        <w:rPr>
          <w:rFonts w:ascii="Arial" w:eastAsia="Times New Roman" w:hAnsi="Arial" w:cs="Arial"/>
          <w:b/>
          <w:bCs/>
          <w:sz w:val="22"/>
          <w:szCs w:val="22"/>
          <w:lang w:bidi="ar-SA"/>
        </w:rPr>
        <w:t xml:space="preserve"> </w:t>
      </w:r>
    </w:p>
    <w:p w:rsidR="00D31912" w:rsidRPr="00A6275B" w:rsidRDefault="00D31912">
      <w:pPr>
        <w:spacing w:line="100" w:lineRule="atLeast"/>
        <w:jc w:val="both"/>
        <w:rPr>
          <w:rFonts w:ascii="Arial" w:eastAsia="Times New Roman" w:hAnsi="Arial" w:cs="Arial"/>
          <w:sz w:val="22"/>
          <w:szCs w:val="22"/>
          <w:u w:val="single" w:color="7F7F7F"/>
          <w:lang w:bidi="ar-SA"/>
        </w:rPr>
      </w:pP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Para llevar a cabo la preparación de los Estados Financieros del presente ejercicio se consideró lo siguiente:</w:t>
      </w:r>
    </w:p>
    <w:p w:rsidR="00A94DF2" w:rsidRPr="00A32259" w:rsidRDefault="00A94DF2">
      <w:pPr>
        <w:spacing w:line="100" w:lineRule="atLeast"/>
        <w:jc w:val="both"/>
        <w:rPr>
          <w:rFonts w:ascii="Arial" w:eastAsia="Times New Roman" w:hAnsi="Arial" w:cs="Arial"/>
          <w:sz w:val="22"/>
          <w:szCs w:val="22"/>
          <w:lang w:bidi="ar-SA"/>
        </w:rPr>
      </w:pPr>
    </w:p>
    <w:p w:rsidR="00393F93" w:rsidRPr="00A32259" w:rsidRDefault="00393F93">
      <w:pPr>
        <w:pStyle w:val="INCISO"/>
        <w:spacing w:after="60" w:line="100" w:lineRule="atLeast"/>
        <w:ind w:left="0" w:firstLine="0"/>
        <w:rPr>
          <w:rFonts w:eastAsia="Times New Roman"/>
          <w:sz w:val="22"/>
          <w:szCs w:val="22"/>
          <w:lang w:bidi="ar-SA"/>
        </w:rPr>
      </w:pPr>
      <w:r w:rsidRPr="00A32259">
        <w:rPr>
          <w:rFonts w:eastAsia="Times New Roman"/>
          <w:sz w:val="22"/>
          <w:szCs w:val="22"/>
          <w:lang w:bidi="ar-SA"/>
        </w:rPr>
        <w:t>a) Si se ha observado la normatividad emitida por el CONAC y las disposiciones legales aplicables.</w:t>
      </w:r>
    </w:p>
    <w:p w:rsidR="00771780" w:rsidRPr="00A32259" w:rsidRDefault="00771780">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Se ha observado en cierta medida la Normatividad emitida por el CONAC y la Ley General de Contabilidad Gubernamental (LGCG), para la emisión de los estados financieros.</w:t>
      </w:r>
    </w:p>
    <w:p w:rsidR="00DE3382" w:rsidRPr="00A32259" w:rsidRDefault="00DE3382">
      <w:pPr>
        <w:spacing w:line="100" w:lineRule="atLeast"/>
        <w:jc w:val="both"/>
        <w:rPr>
          <w:rFonts w:ascii="Arial" w:eastAsia="Times New Roman" w:hAnsi="Arial" w:cs="Arial"/>
          <w:sz w:val="22"/>
          <w:szCs w:val="22"/>
          <w:lang w:bidi="ar-SA"/>
        </w:rPr>
      </w:pPr>
    </w:p>
    <w:p w:rsidR="00393F93" w:rsidRPr="00A32259" w:rsidRDefault="00393F93" w:rsidP="00830F71">
      <w:pPr>
        <w:pStyle w:val="INCISO"/>
        <w:spacing w:after="0" w:line="240" w:lineRule="auto"/>
        <w:ind w:left="0" w:firstLine="0"/>
        <w:rPr>
          <w:rFonts w:eastAsia="Times New Roman"/>
          <w:sz w:val="22"/>
          <w:szCs w:val="22"/>
          <w:lang w:bidi="ar-SA"/>
        </w:rPr>
      </w:pPr>
      <w:r w:rsidRPr="00A32259">
        <w:rPr>
          <w:rFonts w:eastAsia="Times New Roman"/>
          <w:sz w:val="22"/>
          <w:szCs w:val="22"/>
          <w:lang w:bidi="ar-SA"/>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30F71" w:rsidRPr="00A32259" w:rsidRDefault="00830F71" w:rsidP="00CE51F2">
      <w:pPr>
        <w:spacing w:line="100" w:lineRule="atLeast"/>
        <w:jc w:val="both"/>
        <w:rPr>
          <w:rFonts w:ascii="Arial" w:eastAsia="Times New Roman" w:hAnsi="Arial" w:cs="Arial"/>
          <w:sz w:val="22"/>
          <w:szCs w:val="22"/>
          <w:lang w:bidi="ar-SA"/>
        </w:rPr>
      </w:pPr>
    </w:p>
    <w:p w:rsidR="00514AD9" w:rsidRPr="00A32259" w:rsidRDefault="00393F93" w:rsidP="00CE51F2">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Todas las cuentas que afectan económicamente </w:t>
      </w:r>
      <w:r w:rsidR="00514AD9" w:rsidRPr="00A32259">
        <w:rPr>
          <w:rFonts w:ascii="Arial" w:eastAsia="Times New Roman" w:hAnsi="Arial" w:cs="Arial"/>
          <w:sz w:val="22"/>
          <w:szCs w:val="22"/>
          <w:lang w:bidi="ar-SA"/>
        </w:rPr>
        <w:t xml:space="preserve">a </w:t>
      </w:r>
      <w:r w:rsidR="00276EAF" w:rsidRPr="00A32259">
        <w:rPr>
          <w:rFonts w:ascii="Arial" w:hAnsi="Arial" w:cs="Arial"/>
          <w:b/>
          <w:sz w:val="22"/>
          <w:szCs w:val="22"/>
        </w:rPr>
        <w:t>Instituto del Deporte del Estado de Chiapas</w:t>
      </w:r>
      <w:r w:rsidRPr="00A32259">
        <w:rPr>
          <w:rFonts w:ascii="Arial" w:eastAsia="Times New Roman" w:hAnsi="Arial" w:cs="Arial"/>
          <w:sz w:val="22"/>
          <w:szCs w:val="22"/>
          <w:lang w:bidi="ar-SA"/>
        </w:rPr>
        <w:t>, están cuantificados en términos monetarios y se registran al costo histórico. El costo histórico de las operaciones corresponde al monto erogado para su adquisición conforme a la documentación contable original justificativa y comprobatoria.</w:t>
      </w:r>
    </w:p>
    <w:p w:rsidR="00830F71" w:rsidRPr="00A32259" w:rsidRDefault="00830F71" w:rsidP="00CE51F2">
      <w:pPr>
        <w:spacing w:line="100" w:lineRule="atLeast"/>
        <w:jc w:val="both"/>
        <w:rPr>
          <w:rFonts w:ascii="Arial" w:eastAsia="Times New Roman" w:hAnsi="Arial" w:cs="Arial"/>
          <w:sz w:val="22"/>
          <w:szCs w:val="22"/>
          <w:lang w:bidi="ar-SA"/>
        </w:rPr>
      </w:pPr>
    </w:p>
    <w:p w:rsidR="00393F93" w:rsidRPr="00A32259" w:rsidRDefault="00393F93">
      <w:pPr>
        <w:pStyle w:val="INCISO"/>
        <w:spacing w:after="60" w:line="100" w:lineRule="atLeast"/>
        <w:ind w:left="0" w:firstLine="0"/>
        <w:rPr>
          <w:rFonts w:eastAsia="Times New Roman"/>
          <w:sz w:val="22"/>
          <w:szCs w:val="22"/>
          <w:lang w:bidi="ar-SA"/>
        </w:rPr>
      </w:pPr>
      <w:r w:rsidRPr="00A32259">
        <w:rPr>
          <w:rFonts w:eastAsia="Times New Roman"/>
          <w:sz w:val="22"/>
          <w:szCs w:val="22"/>
          <w:lang w:bidi="ar-SA"/>
        </w:rPr>
        <w:t>c) Postulados básicos.</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Las bases de preparación de los estados financieros </w:t>
      </w:r>
      <w:r w:rsidR="00514AD9" w:rsidRPr="00A32259">
        <w:rPr>
          <w:rFonts w:ascii="Arial" w:eastAsia="Times New Roman" w:hAnsi="Arial" w:cs="Arial"/>
          <w:sz w:val="22"/>
          <w:szCs w:val="22"/>
          <w:lang w:bidi="ar-SA"/>
        </w:rPr>
        <w:t xml:space="preserve">de </w:t>
      </w:r>
      <w:r w:rsidR="00276EAF" w:rsidRPr="00A32259">
        <w:rPr>
          <w:rFonts w:ascii="Arial" w:hAnsi="Arial" w:cs="Arial"/>
          <w:b/>
          <w:sz w:val="22"/>
          <w:szCs w:val="22"/>
        </w:rPr>
        <w:t>Instituto del Deporte del Estado de Chiapas</w:t>
      </w:r>
      <w:r w:rsidRPr="00A32259">
        <w:rPr>
          <w:rFonts w:ascii="Arial" w:eastAsia="Times New Roman" w:hAnsi="Arial" w:cs="Arial"/>
          <w:sz w:val="22"/>
          <w:szCs w:val="22"/>
          <w:lang w:bidi="ar-SA"/>
        </w:rPr>
        <w:t>, aplican los postulados básicos siguientes:</w:t>
      </w:r>
    </w:p>
    <w:p w:rsidR="00A94DF2" w:rsidRPr="00A32259" w:rsidRDefault="00A94DF2">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1.- Sustancia Económica</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2.- Entes Públicos</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3.- Existencia Permanente </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4.- Revelación Suficiente</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5.- Importancia Relativa </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6.- Registro e Integración Presupuestaria</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7.- Consolidación de la Información Financiera</w:t>
      </w:r>
    </w:p>
    <w:p w:rsidR="00393F93" w:rsidRPr="00A32259" w:rsidRDefault="00393F93">
      <w:pPr>
        <w:spacing w:line="100" w:lineRule="atLeast"/>
        <w:jc w:val="both"/>
        <w:rPr>
          <w:rFonts w:ascii="Arial" w:hAnsi="Arial" w:cs="Arial"/>
          <w:sz w:val="22"/>
          <w:szCs w:val="22"/>
        </w:rPr>
      </w:pPr>
      <w:r w:rsidRPr="00A32259">
        <w:rPr>
          <w:rFonts w:ascii="Arial" w:eastAsia="Times New Roman" w:hAnsi="Arial" w:cs="Arial"/>
          <w:sz w:val="22"/>
          <w:szCs w:val="22"/>
          <w:lang w:bidi="ar-SA"/>
        </w:rPr>
        <w:t>8.- Devengo Contable</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9.- Valuación </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10.- Dualidad Económica </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11.- Consistencia</w:t>
      </w:r>
    </w:p>
    <w:p w:rsidR="007636DE" w:rsidRPr="00A32259" w:rsidRDefault="007636DE">
      <w:pPr>
        <w:spacing w:line="100" w:lineRule="atLeast"/>
        <w:jc w:val="both"/>
        <w:rPr>
          <w:rFonts w:ascii="Arial" w:eastAsia="Times New Roman" w:hAnsi="Arial" w:cs="Arial"/>
          <w:sz w:val="22"/>
          <w:szCs w:val="22"/>
          <w:lang w:bidi="ar-SA"/>
        </w:rPr>
      </w:pPr>
    </w:p>
    <w:p w:rsidR="007636DE" w:rsidRPr="00A32259" w:rsidRDefault="007636DE">
      <w:pPr>
        <w:spacing w:line="100" w:lineRule="atLeast"/>
        <w:jc w:val="both"/>
        <w:rPr>
          <w:rFonts w:ascii="Arial" w:eastAsia="Times New Roman" w:hAnsi="Arial" w:cs="Arial"/>
          <w:sz w:val="22"/>
          <w:szCs w:val="22"/>
          <w:lang w:bidi="ar-SA"/>
        </w:rPr>
      </w:pPr>
    </w:p>
    <w:p w:rsidR="007636DE" w:rsidRDefault="007636DE">
      <w:pPr>
        <w:spacing w:line="100" w:lineRule="atLeast"/>
        <w:jc w:val="both"/>
        <w:rPr>
          <w:rFonts w:ascii="Arial" w:eastAsia="Times New Roman" w:hAnsi="Arial" w:cs="Arial"/>
          <w:sz w:val="22"/>
          <w:szCs w:val="22"/>
          <w:lang w:bidi="ar-SA"/>
        </w:rPr>
      </w:pPr>
    </w:p>
    <w:p w:rsidR="00D821B3" w:rsidRDefault="00D821B3">
      <w:pPr>
        <w:spacing w:line="100" w:lineRule="atLeast"/>
        <w:jc w:val="both"/>
        <w:rPr>
          <w:rFonts w:ascii="Arial" w:eastAsia="Times New Roman" w:hAnsi="Arial" w:cs="Arial"/>
          <w:sz w:val="22"/>
          <w:szCs w:val="22"/>
          <w:lang w:bidi="ar-SA"/>
        </w:rPr>
      </w:pPr>
    </w:p>
    <w:p w:rsidR="00377123" w:rsidRDefault="00377123">
      <w:pPr>
        <w:spacing w:line="100" w:lineRule="atLeast"/>
        <w:jc w:val="both"/>
        <w:rPr>
          <w:rFonts w:ascii="Arial" w:eastAsia="Times New Roman" w:hAnsi="Arial" w:cs="Arial"/>
          <w:sz w:val="22"/>
          <w:szCs w:val="22"/>
          <w:lang w:bidi="ar-SA"/>
        </w:rPr>
      </w:pPr>
    </w:p>
    <w:p w:rsidR="00A32259" w:rsidRPr="00A32259" w:rsidRDefault="00A32259">
      <w:pPr>
        <w:spacing w:line="100" w:lineRule="atLeast"/>
        <w:jc w:val="both"/>
        <w:rPr>
          <w:rFonts w:ascii="Arial" w:eastAsia="Times New Roman" w:hAnsi="Arial" w:cs="Arial"/>
          <w:sz w:val="22"/>
          <w:szCs w:val="22"/>
          <w:lang w:bidi="ar-SA"/>
        </w:rPr>
      </w:pPr>
    </w:p>
    <w:p w:rsidR="00A94DF2" w:rsidRPr="00A32259" w:rsidRDefault="00A94DF2">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b/>
          <w:bCs/>
          <w:sz w:val="22"/>
          <w:szCs w:val="22"/>
          <w:lang w:bidi="ar-SA"/>
        </w:rPr>
      </w:pPr>
      <w:r w:rsidRPr="00A32259">
        <w:rPr>
          <w:rFonts w:ascii="Arial" w:eastAsia="Times New Roman" w:hAnsi="Arial" w:cs="Arial"/>
          <w:sz w:val="22"/>
          <w:szCs w:val="22"/>
          <w:lang w:bidi="ar-SA"/>
        </w:rPr>
        <w:lastRenderedPageBreak/>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00F35703" w:rsidRPr="00A32259">
        <w:rPr>
          <w:rFonts w:ascii="Arial" w:eastAsia="Times New Roman" w:hAnsi="Arial" w:cs="Arial"/>
          <w:sz w:val="22"/>
          <w:szCs w:val="22"/>
          <w:lang w:bidi="ar-SA"/>
        </w:rPr>
        <w:t xml:space="preserve"> </w:t>
      </w:r>
      <w:r w:rsidR="00F35703" w:rsidRPr="00A32259">
        <w:rPr>
          <w:rFonts w:ascii="Arial" w:eastAsia="Times New Roman" w:hAnsi="Arial" w:cs="Arial"/>
          <w:bCs/>
          <w:sz w:val="22"/>
          <w:szCs w:val="22"/>
          <w:lang w:bidi="ar-SA"/>
        </w:rPr>
        <w:t>(No Aplica</w:t>
      </w:r>
      <w:r w:rsidRPr="00A32259">
        <w:rPr>
          <w:rFonts w:ascii="Arial" w:eastAsia="Times New Roman" w:hAnsi="Arial" w:cs="Arial"/>
          <w:bCs/>
          <w:sz w:val="22"/>
          <w:szCs w:val="22"/>
          <w:lang w:bidi="ar-SA"/>
        </w:rPr>
        <w:t>)</w:t>
      </w:r>
    </w:p>
    <w:p w:rsidR="00A45CA3" w:rsidRPr="00A32259" w:rsidRDefault="00A45CA3">
      <w:pPr>
        <w:spacing w:line="100" w:lineRule="atLeast"/>
        <w:jc w:val="both"/>
        <w:rPr>
          <w:rFonts w:ascii="Arial" w:eastAsia="Times New Roman" w:hAnsi="Arial" w:cs="Arial"/>
          <w:b/>
          <w:bCs/>
          <w:sz w:val="22"/>
          <w:szCs w:val="22"/>
          <w:lang w:bidi="ar-SA"/>
        </w:rPr>
      </w:pPr>
    </w:p>
    <w:p w:rsidR="00393F93" w:rsidRPr="00A32259" w:rsidRDefault="00393F93">
      <w:pPr>
        <w:spacing w:line="100" w:lineRule="atLeast"/>
        <w:jc w:val="both"/>
        <w:rPr>
          <w:rFonts w:ascii="Arial" w:eastAsia="Times New Roman" w:hAnsi="Arial" w:cs="Arial"/>
          <w:bCs/>
          <w:sz w:val="22"/>
          <w:szCs w:val="22"/>
          <w:lang w:bidi="ar-SA"/>
        </w:rPr>
      </w:pPr>
      <w:r w:rsidRPr="00A32259">
        <w:rPr>
          <w:rFonts w:ascii="Arial" w:eastAsia="Times New Roman" w:hAnsi="Arial" w:cs="Arial"/>
          <w:sz w:val="22"/>
          <w:szCs w:val="22"/>
          <w:lang w:bidi="ar-SA"/>
        </w:rPr>
        <w:t>e) Para las Entidades que por primera vez estén implementando la base devengado de acuerdo a la Ley de Contabilidad; deberán considerar políticas de reconocimientos, plan de implementación, presentar los últimos estados financieros con la Normatividad anteriormente utilizada</w:t>
      </w:r>
      <w:r w:rsidR="00F35703" w:rsidRPr="00A32259">
        <w:rPr>
          <w:rFonts w:ascii="Arial" w:eastAsia="Times New Roman" w:hAnsi="Arial" w:cs="Arial"/>
          <w:sz w:val="22"/>
          <w:szCs w:val="22"/>
          <w:lang w:bidi="ar-SA"/>
        </w:rPr>
        <w:t>.</w:t>
      </w:r>
      <w:r w:rsidRPr="00A32259">
        <w:rPr>
          <w:rFonts w:ascii="Arial" w:eastAsia="Times New Roman" w:hAnsi="Arial" w:cs="Arial"/>
          <w:sz w:val="22"/>
          <w:szCs w:val="22"/>
          <w:lang w:bidi="ar-SA"/>
        </w:rPr>
        <w:t xml:space="preserve"> </w:t>
      </w:r>
      <w:r w:rsidRPr="00A32259">
        <w:rPr>
          <w:rFonts w:ascii="Arial" w:eastAsia="Times New Roman" w:hAnsi="Arial" w:cs="Arial"/>
          <w:bCs/>
          <w:sz w:val="22"/>
          <w:szCs w:val="22"/>
          <w:lang w:bidi="ar-SA"/>
        </w:rPr>
        <w:t>(No Aplica)</w:t>
      </w:r>
    </w:p>
    <w:p w:rsidR="00DF3879" w:rsidRPr="00A32259" w:rsidRDefault="00DF3879" w:rsidP="00DE3382">
      <w:pPr>
        <w:spacing w:line="100" w:lineRule="atLeast"/>
        <w:rPr>
          <w:rFonts w:ascii="Arial" w:eastAsia="Times New Roman" w:hAnsi="Arial" w:cs="Arial"/>
          <w:b/>
          <w:bCs/>
          <w:sz w:val="22"/>
          <w:szCs w:val="22"/>
          <w:lang w:bidi="ar-SA"/>
        </w:rPr>
      </w:pPr>
    </w:p>
    <w:p w:rsidR="00DF3879" w:rsidRPr="00A32259" w:rsidRDefault="00DF3879" w:rsidP="00DE3382">
      <w:pPr>
        <w:spacing w:line="100" w:lineRule="atLeast"/>
        <w:rPr>
          <w:rFonts w:ascii="Arial" w:eastAsia="Times New Roman" w:hAnsi="Arial" w:cs="Arial"/>
          <w:b/>
          <w:bCs/>
          <w:sz w:val="22"/>
          <w:szCs w:val="22"/>
          <w:lang w:bidi="ar-SA"/>
        </w:rPr>
      </w:pPr>
    </w:p>
    <w:p w:rsidR="00DE3382" w:rsidRPr="00A32259" w:rsidRDefault="00393F93">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6.- </w:t>
      </w:r>
      <w:r w:rsidRPr="00A32259">
        <w:rPr>
          <w:rFonts w:ascii="Arial" w:eastAsia="Times New Roman" w:hAnsi="Arial" w:cs="Arial"/>
          <w:b/>
          <w:bCs/>
          <w:sz w:val="22"/>
          <w:szCs w:val="22"/>
          <w:u w:val="single" w:color="7F7F7F"/>
          <w:lang w:bidi="ar-SA"/>
        </w:rPr>
        <w:t>Políticas de Contabilidad Significativas</w:t>
      </w:r>
      <w:r w:rsidRPr="00A32259">
        <w:rPr>
          <w:rFonts w:ascii="Arial" w:eastAsia="Times New Roman" w:hAnsi="Arial" w:cs="Arial"/>
          <w:b/>
          <w:bCs/>
          <w:sz w:val="22"/>
          <w:szCs w:val="22"/>
          <w:lang w:bidi="ar-SA"/>
        </w:rPr>
        <w:t xml:space="preserve"> </w:t>
      </w:r>
    </w:p>
    <w:p w:rsidR="00407E6B" w:rsidRPr="00A32259" w:rsidRDefault="00DE3382">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    </w:t>
      </w:r>
    </w:p>
    <w:p w:rsidR="00393F93" w:rsidRPr="00A32259" w:rsidRDefault="00407E6B" w:rsidP="00407E6B">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   </w:t>
      </w:r>
      <w:r w:rsidR="00DE3382" w:rsidRPr="00A32259">
        <w:rPr>
          <w:rFonts w:ascii="Arial" w:eastAsia="Times New Roman" w:hAnsi="Arial" w:cs="Arial"/>
          <w:b/>
          <w:bCs/>
          <w:sz w:val="22"/>
          <w:szCs w:val="22"/>
          <w:lang w:bidi="ar-SA"/>
        </w:rPr>
        <w:t xml:space="preserve"> </w:t>
      </w:r>
      <w:r w:rsidR="00F35703" w:rsidRPr="00A32259">
        <w:rPr>
          <w:rFonts w:ascii="Arial" w:eastAsia="Times New Roman" w:hAnsi="Arial" w:cs="Arial"/>
          <w:sz w:val="22"/>
          <w:szCs w:val="22"/>
          <w:lang w:bidi="ar-SA"/>
        </w:rPr>
        <w:t>(No Aplica</w:t>
      </w:r>
      <w:r w:rsidR="00393F93" w:rsidRPr="00A32259">
        <w:rPr>
          <w:rFonts w:ascii="Arial" w:eastAsia="Times New Roman" w:hAnsi="Arial" w:cs="Arial"/>
          <w:sz w:val="22"/>
          <w:szCs w:val="22"/>
          <w:lang w:bidi="ar-SA"/>
        </w:rPr>
        <w:t>)</w:t>
      </w:r>
    </w:p>
    <w:p w:rsidR="008A2F8F" w:rsidRPr="00A32259" w:rsidRDefault="008A2F8F">
      <w:pPr>
        <w:spacing w:line="100" w:lineRule="atLeast"/>
        <w:rPr>
          <w:rFonts w:ascii="Arial" w:eastAsia="Times New Roman" w:hAnsi="Arial" w:cs="Arial"/>
          <w:b/>
          <w:bCs/>
          <w:sz w:val="22"/>
          <w:szCs w:val="22"/>
          <w:lang w:bidi="ar-SA"/>
        </w:rPr>
      </w:pPr>
    </w:p>
    <w:p w:rsidR="00DE3382" w:rsidRPr="00A32259" w:rsidRDefault="00393F93">
      <w:pPr>
        <w:spacing w:line="100" w:lineRule="atLeast"/>
        <w:rPr>
          <w:rFonts w:ascii="Arial" w:eastAsia="Times New Roman" w:hAnsi="Arial" w:cs="Arial"/>
          <w:b/>
          <w:bCs/>
          <w:sz w:val="22"/>
          <w:szCs w:val="22"/>
          <w:u w:val="single" w:color="7F7F7F"/>
          <w:lang w:bidi="ar-SA"/>
        </w:rPr>
      </w:pPr>
      <w:r w:rsidRPr="00A32259">
        <w:rPr>
          <w:rFonts w:ascii="Arial" w:eastAsia="Times New Roman" w:hAnsi="Arial" w:cs="Arial"/>
          <w:b/>
          <w:bCs/>
          <w:sz w:val="22"/>
          <w:szCs w:val="22"/>
          <w:lang w:bidi="ar-SA"/>
        </w:rPr>
        <w:t xml:space="preserve">7.- </w:t>
      </w:r>
      <w:r w:rsidRPr="00A32259">
        <w:rPr>
          <w:rFonts w:ascii="Arial" w:eastAsia="Times New Roman" w:hAnsi="Arial" w:cs="Arial"/>
          <w:b/>
          <w:bCs/>
          <w:sz w:val="22"/>
          <w:szCs w:val="22"/>
          <w:u w:val="single" w:color="7F7F7F"/>
          <w:lang w:bidi="ar-SA"/>
        </w:rPr>
        <w:t xml:space="preserve">Posición en Moneda Extranjera y Protección por Riesgo Cambiario </w:t>
      </w:r>
    </w:p>
    <w:p w:rsidR="00407E6B" w:rsidRPr="00A32259" w:rsidRDefault="00DE3382">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     </w:t>
      </w:r>
    </w:p>
    <w:p w:rsidR="00771780" w:rsidRDefault="00407E6B">
      <w:pPr>
        <w:spacing w:line="100" w:lineRule="atLeast"/>
        <w:rPr>
          <w:rFonts w:ascii="Arial" w:eastAsia="Times New Roman" w:hAnsi="Arial" w:cs="Arial"/>
          <w:sz w:val="22"/>
          <w:szCs w:val="22"/>
          <w:lang w:bidi="ar-SA"/>
        </w:rPr>
      </w:pPr>
      <w:r w:rsidRPr="00A32259">
        <w:rPr>
          <w:rFonts w:ascii="Arial" w:eastAsia="Times New Roman" w:hAnsi="Arial" w:cs="Arial"/>
          <w:b/>
          <w:bCs/>
          <w:sz w:val="22"/>
          <w:szCs w:val="22"/>
          <w:lang w:bidi="ar-SA"/>
        </w:rPr>
        <w:t xml:space="preserve">    </w:t>
      </w:r>
      <w:r w:rsidR="00F35703" w:rsidRPr="00A32259">
        <w:rPr>
          <w:rFonts w:ascii="Arial" w:eastAsia="Times New Roman" w:hAnsi="Arial" w:cs="Arial"/>
          <w:sz w:val="22"/>
          <w:szCs w:val="22"/>
          <w:lang w:bidi="ar-SA"/>
        </w:rPr>
        <w:t>(No Aplica</w:t>
      </w:r>
      <w:r w:rsidR="00393F93" w:rsidRPr="00A32259">
        <w:rPr>
          <w:rFonts w:ascii="Arial" w:eastAsia="Times New Roman" w:hAnsi="Arial" w:cs="Arial"/>
          <w:sz w:val="22"/>
          <w:szCs w:val="22"/>
          <w:lang w:bidi="ar-SA"/>
        </w:rPr>
        <w:t>)</w:t>
      </w:r>
    </w:p>
    <w:p w:rsidR="00771780" w:rsidRPr="00A32259" w:rsidRDefault="00771780">
      <w:pPr>
        <w:spacing w:line="100" w:lineRule="atLeast"/>
        <w:rPr>
          <w:rFonts w:ascii="Arial" w:eastAsia="Times New Roman" w:hAnsi="Arial" w:cs="Arial"/>
          <w:b/>
          <w:bCs/>
          <w:sz w:val="22"/>
          <w:szCs w:val="22"/>
          <w:lang w:bidi="ar-SA"/>
        </w:rPr>
      </w:pPr>
    </w:p>
    <w:p w:rsidR="00393F93" w:rsidRPr="00A32259" w:rsidRDefault="00393F93" w:rsidP="003C06D7">
      <w:pPr>
        <w:tabs>
          <w:tab w:val="left" w:pos="284"/>
          <w:tab w:val="left" w:pos="9639"/>
        </w:tabs>
        <w:spacing w:line="100" w:lineRule="atLeast"/>
        <w:rPr>
          <w:rFonts w:ascii="Arial" w:eastAsia="Times New Roman" w:hAnsi="Arial" w:cs="Arial"/>
          <w:sz w:val="22"/>
          <w:szCs w:val="22"/>
          <w:u w:val="single" w:color="7F7F7F"/>
          <w:lang w:bidi="ar-SA"/>
        </w:rPr>
      </w:pPr>
      <w:r w:rsidRPr="00A32259">
        <w:rPr>
          <w:rFonts w:ascii="Arial" w:eastAsia="Times New Roman" w:hAnsi="Arial" w:cs="Arial"/>
          <w:b/>
          <w:bCs/>
          <w:sz w:val="22"/>
          <w:szCs w:val="22"/>
          <w:lang w:bidi="ar-SA"/>
        </w:rPr>
        <w:t xml:space="preserve">8.- </w:t>
      </w:r>
      <w:r w:rsidRPr="00A32259">
        <w:rPr>
          <w:rFonts w:ascii="Arial" w:eastAsia="Times New Roman" w:hAnsi="Arial" w:cs="Arial"/>
          <w:b/>
          <w:bCs/>
          <w:sz w:val="22"/>
          <w:szCs w:val="22"/>
          <w:u w:val="single" w:color="7F7F7F"/>
          <w:lang w:bidi="ar-SA"/>
        </w:rPr>
        <w:t xml:space="preserve">Reporte Analítico del Activo  </w:t>
      </w:r>
    </w:p>
    <w:p w:rsidR="00393F93" w:rsidRPr="00A32259" w:rsidRDefault="00393F93">
      <w:pPr>
        <w:spacing w:line="100" w:lineRule="atLeast"/>
        <w:jc w:val="both"/>
        <w:rPr>
          <w:rFonts w:ascii="Arial" w:eastAsia="Times New Roman" w:hAnsi="Arial" w:cs="Arial"/>
          <w:sz w:val="22"/>
          <w:szCs w:val="22"/>
          <w:lang w:bidi="ar-SA"/>
        </w:rPr>
      </w:pPr>
    </w:p>
    <w:p w:rsidR="008E70DA" w:rsidRPr="00F44E19" w:rsidRDefault="00393F93">
      <w:pPr>
        <w:spacing w:line="100" w:lineRule="atLeast"/>
        <w:jc w:val="both"/>
        <w:rPr>
          <w:rFonts w:ascii="Arial" w:eastAsia="Times New Roman" w:hAnsi="Arial" w:cs="Arial"/>
          <w:sz w:val="22"/>
          <w:szCs w:val="22"/>
          <w:lang w:bidi="ar-SA"/>
        </w:rPr>
      </w:pPr>
      <w:r w:rsidRPr="00F44E19">
        <w:rPr>
          <w:rFonts w:ascii="Arial" w:eastAsia="Times New Roman" w:hAnsi="Arial" w:cs="Arial"/>
          <w:sz w:val="22"/>
          <w:szCs w:val="22"/>
          <w:lang w:bidi="ar-SA"/>
        </w:rPr>
        <w:t>El e</w:t>
      </w:r>
      <w:r w:rsidR="009F5B0B" w:rsidRPr="00F44E19">
        <w:rPr>
          <w:rFonts w:ascii="Arial" w:eastAsia="Times New Roman" w:hAnsi="Arial" w:cs="Arial"/>
          <w:sz w:val="22"/>
          <w:szCs w:val="22"/>
          <w:lang w:bidi="ar-SA"/>
        </w:rPr>
        <w:t xml:space="preserve">stado analítico del activo, </w:t>
      </w:r>
      <w:r w:rsidRPr="00F44E19">
        <w:rPr>
          <w:rFonts w:ascii="Arial" w:eastAsia="Times New Roman" w:hAnsi="Arial" w:cs="Arial"/>
          <w:sz w:val="22"/>
          <w:szCs w:val="22"/>
          <w:lang w:bidi="ar-SA"/>
        </w:rPr>
        <w:t xml:space="preserve">muestra la variación entre el saldo </w:t>
      </w:r>
      <w:r w:rsidR="00860771" w:rsidRPr="00F44E19">
        <w:rPr>
          <w:rFonts w:ascii="Arial" w:eastAsia="Times New Roman" w:hAnsi="Arial" w:cs="Arial"/>
          <w:sz w:val="22"/>
          <w:szCs w:val="22"/>
          <w:lang w:bidi="ar-SA"/>
        </w:rPr>
        <w:t>final</w:t>
      </w:r>
      <w:r w:rsidRPr="00F44E19">
        <w:rPr>
          <w:rFonts w:ascii="Arial" w:eastAsia="Times New Roman" w:hAnsi="Arial" w:cs="Arial"/>
          <w:sz w:val="22"/>
          <w:szCs w:val="22"/>
          <w:lang w:bidi="ar-SA"/>
        </w:rPr>
        <w:t xml:space="preserve"> y el saldo </w:t>
      </w:r>
      <w:r w:rsidR="00860771" w:rsidRPr="00F44E19">
        <w:rPr>
          <w:rFonts w:ascii="Arial" w:eastAsia="Times New Roman" w:hAnsi="Arial" w:cs="Arial"/>
          <w:sz w:val="22"/>
          <w:szCs w:val="22"/>
          <w:lang w:bidi="ar-SA"/>
        </w:rPr>
        <w:t>inicial</w:t>
      </w:r>
      <w:r w:rsidR="00A45CA3" w:rsidRPr="00F44E19">
        <w:rPr>
          <w:rFonts w:ascii="Arial" w:eastAsia="Times New Roman" w:hAnsi="Arial" w:cs="Arial"/>
          <w:sz w:val="22"/>
          <w:szCs w:val="22"/>
          <w:lang w:bidi="ar-SA"/>
        </w:rPr>
        <w:t xml:space="preserve"> del periodo. </w:t>
      </w:r>
      <w:r w:rsidR="00385B73" w:rsidRPr="00F44E19">
        <w:rPr>
          <w:rFonts w:ascii="Arial" w:hAnsi="Arial" w:cs="Arial"/>
          <w:sz w:val="22"/>
          <w:szCs w:val="22"/>
        </w:rPr>
        <w:t xml:space="preserve">Al </w:t>
      </w:r>
      <w:r w:rsidR="00C136E8">
        <w:rPr>
          <w:rFonts w:ascii="Arial" w:hAnsi="Arial"/>
          <w:sz w:val="22"/>
          <w:szCs w:val="22"/>
        </w:rPr>
        <w:t>31 de Octubre</w:t>
      </w:r>
      <w:r w:rsidR="00385B73" w:rsidRPr="00F44E19">
        <w:rPr>
          <w:rFonts w:ascii="Arial" w:hAnsi="Arial" w:cs="Arial"/>
          <w:sz w:val="22"/>
          <w:szCs w:val="22"/>
        </w:rPr>
        <w:t xml:space="preserve"> de 2020</w:t>
      </w:r>
      <w:r w:rsidR="00DE3382" w:rsidRPr="00F44E19">
        <w:rPr>
          <w:rFonts w:ascii="Arial" w:eastAsia="Times New Roman" w:hAnsi="Arial" w:cs="Arial"/>
          <w:sz w:val="22"/>
          <w:szCs w:val="22"/>
          <w:lang w:bidi="ar-SA"/>
        </w:rPr>
        <w:t>,</w:t>
      </w:r>
      <w:r w:rsidRPr="00F44E19">
        <w:rPr>
          <w:rFonts w:ascii="Arial" w:eastAsia="Times New Roman" w:hAnsi="Arial" w:cs="Arial"/>
          <w:sz w:val="22"/>
          <w:szCs w:val="22"/>
          <w:lang w:bidi="ar-SA"/>
        </w:rPr>
        <w:t xml:space="preserve"> </w:t>
      </w:r>
      <w:r w:rsidR="00A45CA3" w:rsidRPr="00F44E19">
        <w:rPr>
          <w:rFonts w:ascii="Arial" w:eastAsia="Times New Roman" w:hAnsi="Arial" w:cs="Arial"/>
          <w:sz w:val="22"/>
          <w:szCs w:val="22"/>
          <w:lang w:bidi="ar-SA"/>
        </w:rPr>
        <w:t>se reporta</w:t>
      </w:r>
      <w:r w:rsidR="00F35703" w:rsidRPr="00F44E19">
        <w:rPr>
          <w:rFonts w:ascii="Arial" w:eastAsia="Times New Roman" w:hAnsi="Arial" w:cs="Arial"/>
          <w:sz w:val="22"/>
          <w:szCs w:val="22"/>
          <w:lang w:bidi="ar-SA"/>
        </w:rPr>
        <w:t xml:space="preserve"> una variació</w:t>
      </w:r>
      <w:r w:rsidR="00F040F9" w:rsidRPr="00F44E19">
        <w:rPr>
          <w:rFonts w:ascii="Arial" w:eastAsia="Times New Roman" w:hAnsi="Arial" w:cs="Arial"/>
          <w:sz w:val="22"/>
          <w:szCs w:val="22"/>
          <w:lang w:bidi="ar-SA"/>
        </w:rPr>
        <w:t>n positiva</w:t>
      </w:r>
      <w:r w:rsidR="00F35703" w:rsidRPr="00F44E19">
        <w:rPr>
          <w:rFonts w:ascii="Arial" w:eastAsia="Times New Roman" w:hAnsi="Arial" w:cs="Arial"/>
          <w:sz w:val="22"/>
          <w:szCs w:val="22"/>
          <w:lang w:bidi="ar-SA"/>
        </w:rPr>
        <w:t xml:space="preserve"> de $ </w:t>
      </w:r>
      <w:r w:rsidR="004000B4">
        <w:rPr>
          <w:rFonts w:ascii="Arial,Bold" w:eastAsia="Times New Roman" w:hAnsi="Arial,Bold" w:cs="Arial,Bold"/>
          <w:bCs/>
          <w:kern w:val="0"/>
          <w:sz w:val="22"/>
          <w:szCs w:val="22"/>
          <w:lang w:eastAsia="es-MX" w:bidi="ar-SA"/>
        </w:rPr>
        <w:t>31, 144,314.86</w:t>
      </w:r>
      <w:r w:rsidR="008C5485" w:rsidRPr="00F44E19">
        <w:rPr>
          <w:rFonts w:ascii="Arial" w:eastAsia="Times New Roman" w:hAnsi="Arial" w:cs="Arial"/>
          <w:sz w:val="22"/>
          <w:szCs w:val="22"/>
          <w:lang w:bidi="ar-SA"/>
        </w:rPr>
        <w:t xml:space="preserve">, el cual </w:t>
      </w:r>
      <w:r w:rsidR="004000B4">
        <w:rPr>
          <w:rFonts w:ascii="Arial" w:eastAsia="Times New Roman" w:hAnsi="Arial" w:cs="Arial"/>
          <w:sz w:val="22"/>
          <w:szCs w:val="22"/>
          <w:lang w:bidi="ar-SA"/>
        </w:rPr>
        <w:t>es mayor</w:t>
      </w:r>
      <w:r w:rsidRPr="00F44E19">
        <w:rPr>
          <w:rFonts w:ascii="Arial" w:eastAsia="Times New Roman" w:hAnsi="Arial" w:cs="Arial"/>
          <w:sz w:val="22"/>
          <w:szCs w:val="22"/>
          <w:lang w:bidi="ar-SA"/>
        </w:rPr>
        <w:t xml:space="preserve"> </w:t>
      </w:r>
      <w:r w:rsidR="008C5485" w:rsidRPr="00F44E19">
        <w:rPr>
          <w:rFonts w:ascii="Arial" w:eastAsia="Times New Roman" w:hAnsi="Arial" w:cs="Arial"/>
          <w:sz w:val="22"/>
          <w:szCs w:val="22"/>
          <w:lang w:bidi="ar-SA"/>
        </w:rPr>
        <w:t xml:space="preserve">en comparación al </w:t>
      </w:r>
      <w:r w:rsidR="00F040F9" w:rsidRPr="00F44E19">
        <w:rPr>
          <w:rFonts w:ascii="Arial" w:eastAsia="Times New Roman" w:hAnsi="Arial" w:cs="Arial"/>
          <w:sz w:val="22"/>
          <w:szCs w:val="22"/>
          <w:lang w:bidi="ar-SA"/>
        </w:rPr>
        <w:t>ejercicio 2019</w:t>
      </w:r>
      <w:r w:rsidR="00514AD9" w:rsidRPr="00F44E19">
        <w:rPr>
          <w:rFonts w:ascii="Arial" w:eastAsia="Times New Roman" w:hAnsi="Arial" w:cs="Arial"/>
          <w:sz w:val="22"/>
          <w:szCs w:val="22"/>
          <w:lang w:bidi="ar-SA"/>
        </w:rPr>
        <w:t xml:space="preserve">.    </w:t>
      </w:r>
    </w:p>
    <w:p w:rsidR="002A63AB" w:rsidRPr="00A32259" w:rsidRDefault="002A63AB">
      <w:pPr>
        <w:spacing w:line="100" w:lineRule="atLeast"/>
        <w:jc w:val="both"/>
        <w:rPr>
          <w:rFonts w:ascii="Arial" w:eastAsia="Times New Roman" w:hAnsi="Arial" w:cs="Arial"/>
          <w:sz w:val="22"/>
          <w:szCs w:val="22"/>
          <w:lang w:bidi="ar-SA"/>
        </w:rPr>
      </w:pPr>
    </w:p>
    <w:p w:rsidR="002A63AB" w:rsidRPr="00A32259" w:rsidRDefault="002A63AB" w:rsidP="002A63AB">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La variac</w:t>
      </w:r>
      <w:r w:rsidR="00A45CA3" w:rsidRPr="00A32259">
        <w:rPr>
          <w:rFonts w:ascii="Arial" w:eastAsia="Times New Roman" w:hAnsi="Arial" w:cs="Arial"/>
          <w:sz w:val="22"/>
          <w:szCs w:val="22"/>
          <w:lang w:bidi="ar-SA"/>
        </w:rPr>
        <w:t>ión que presenta el activo</w:t>
      </w:r>
      <w:r w:rsidRPr="00A32259">
        <w:rPr>
          <w:rFonts w:ascii="Arial" w:eastAsia="Times New Roman" w:hAnsi="Arial" w:cs="Arial"/>
          <w:sz w:val="22"/>
          <w:szCs w:val="22"/>
          <w:lang w:bidi="ar-SA"/>
        </w:rPr>
        <w:t>, se integra de la siguiente manera:</w:t>
      </w:r>
    </w:p>
    <w:p w:rsidR="002A63AB" w:rsidRPr="00A32259" w:rsidRDefault="002A63AB" w:rsidP="002A63AB">
      <w:pPr>
        <w:spacing w:line="100" w:lineRule="atLeast"/>
        <w:jc w:val="both"/>
        <w:rPr>
          <w:rFonts w:ascii="Arial" w:eastAsia="Times New Roman" w:hAnsi="Arial" w:cs="Arial"/>
          <w:sz w:val="22"/>
          <w:szCs w:val="22"/>
          <w:lang w:bidi="ar-SA"/>
        </w:rPr>
      </w:pPr>
    </w:p>
    <w:p w:rsidR="00A57118" w:rsidRDefault="0037011D" w:rsidP="00A57118">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positiva</w:t>
      </w:r>
      <w:r w:rsidR="00A57118" w:rsidRPr="00A32259">
        <w:rPr>
          <w:rFonts w:ascii="Arial" w:eastAsia="Times New Roman" w:hAnsi="Arial" w:cs="Arial"/>
          <w:sz w:val="22"/>
          <w:szCs w:val="22"/>
          <w:lang w:bidi="ar-SA"/>
        </w:rPr>
        <w:t xml:space="preserve"> de $ </w:t>
      </w:r>
      <w:r w:rsidR="007E21AA">
        <w:rPr>
          <w:rFonts w:ascii="Arial" w:eastAsia="Times New Roman" w:hAnsi="Arial" w:cs="Arial"/>
          <w:kern w:val="0"/>
          <w:sz w:val="22"/>
          <w:szCs w:val="22"/>
          <w:lang w:eastAsia="es-MX" w:bidi="ar-SA"/>
        </w:rPr>
        <w:t>27, 435,744.35</w:t>
      </w:r>
      <w:r w:rsidR="00A57118" w:rsidRPr="00A32259">
        <w:rPr>
          <w:rFonts w:ascii="Arial" w:eastAsia="Times New Roman" w:hAnsi="Arial" w:cs="Arial"/>
          <w:sz w:val="22"/>
          <w:szCs w:val="22"/>
          <w:lang w:bidi="ar-SA"/>
        </w:rPr>
        <w:t xml:space="preserve"> del rubro efectivo y equivalentes se debe a saldos de la cuenta de Fondos con Afectación Especifica que a la fecha se informa.</w:t>
      </w:r>
    </w:p>
    <w:p w:rsidR="002773DA" w:rsidRPr="00A32259" w:rsidRDefault="002773DA" w:rsidP="002773DA">
      <w:pPr>
        <w:spacing w:line="100" w:lineRule="atLeast"/>
        <w:ind w:left="720"/>
        <w:jc w:val="both"/>
        <w:rPr>
          <w:rFonts w:ascii="Arial" w:eastAsia="Times New Roman" w:hAnsi="Arial" w:cs="Arial"/>
          <w:sz w:val="22"/>
          <w:szCs w:val="22"/>
          <w:lang w:bidi="ar-SA"/>
        </w:rPr>
      </w:pPr>
    </w:p>
    <w:p w:rsidR="002773DA" w:rsidRDefault="00F040F9" w:rsidP="002773DA">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negativa</w:t>
      </w:r>
      <w:r w:rsidR="002773DA" w:rsidRPr="00A32259">
        <w:rPr>
          <w:rFonts w:ascii="Arial" w:eastAsia="Times New Roman" w:hAnsi="Arial" w:cs="Arial"/>
          <w:sz w:val="22"/>
          <w:szCs w:val="22"/>
          <w:lang w:bidi="ar-SA"/>
        </w:rPr>
        <w:t xml:space="preserve"> de </w:t>
      </w:r>
      <w:r w:rsidR="002773DA" w:rsidRPr="00884169">
        <w:rPr>
          <w:rFonts w:ascii="Arial" w:eastAsia="Times New Roman" w:hAnsi="Arial" w:cs="Arial"/>
          <w:sz w:val="22"/>
          <w:szCs w:val="22"/>
          <w:lang w:bidi="ar-SA"/>
        </w:rPr>
        <w:t xml:space="preserve">$ </w:t>
      </w:r>
      <w:r w:rsidR="00884169" w:rsidRPr="00884169">
        <w:rPr>
          <w:rFonts w:ascii="Arial" w:eastAsia="Times New Roman" w:hAnsi="Arial" w:cs="Arial"/>
          <w:kern w:val="0"/>
          <w:sz w:val="22"/>
          <w:szCs w:val="22"/>
          <w:lang w:eastAsia="es-MX" w:bidi="ar-SA"/>
        </w:rPr>
        <w:t>57,866.39</w:t>
      </w:r>
      <w:r w:rsidR="002773DA" w:rsidRPr="00A32259">
        <w:rPr>
          <w:rFonts w:ascii="Arial" w:eastAsia="Times New Roman" w:hAnsi="Arial" w:cs="Arial"/>
          <w:kern w:val="0"/>
          <w:sz w:val="22"/>
          <w:szCs w:val="22"/>
          <w:lang w:eastAsia="es-MX" w:bidi="ar-SA"/>
        </w:rPr>
        <w:t>,</w:t>
      </w:r>
      <w:r w:rsidR="002773DA" w:rsidRPr="00A32259">
        <w:rPr>
          <w:rFonts w:ascii="Arial" w:eastAsia="Times New Roman" w:hAnsi="Arial" w:cs="Arial"/>
          <w:sz w:val="22"/>
          <w:szCs w:val="22"/>
          <w:lang w:bidi="ar-SA"/>
        </w:rPr>
        <w:t xml:space="preserve"> del rubro </w:t>
      </w:r>
      <w:r w:rsidR="009E1ECF">
        <w:rPr>
          <w:rFonts w:ascii="Arial" w:eastAsia="Times New Roman" w:hAnsi="Arial" w:cs="Arial"/>
          <w:sz w:val="22"/>
          <w:szCs w:val="22"/>
          <w:lang w:bidi="ar-SA"/>
        </w:rPr>
        <w:t xml:space="preserve">Derechos a Recibir Efectivos o Equivalentes </w:t>
      </w:r>
      <w:r w:rsidR="002773DA" w:rsidRPr="00A32259">
        <w:rPr>
          <w:rFonts w:ascii="Arial" w:eastAsia="Times New Roman" w:hAnsi="Arial" w:cs="Arial"/>
          <w:sz w:val="22"/>
          <w:szCs w:val="22"/>
          <w:lang w:bidi="ar-SA"/>
        </w:rPr>
        <w:t xml:space="preserve">se debe </w:t>
      </w:r>
      <w:r w:rsidR="009E1ECF">
        <w:rPr>
          <w:rFonts w:ascii="Arial" w:eastAsia="Times New Roman" w:hAnsi="Arial" w:cs="Arial"/>
          <w:sz w:val="22"/>
          <w:szCs w:val="22"/>
          <w:lang w:bidi="ar-SA"/>
        </w:rPr>
        <w:t>a los reintegros realizados a la TESOFE</w:t>
      </w:r>
      <w:r w:rsidR="002773DA" w:rsidRPr="00A32259">
        <w:rPr>
          <w:rFonts w:ascii="Arial" w:eastAsia="Times New Roman" w:hAnsi="Arial" w:cs="Arial"/>
          <w:sz w:val="22"/>
          <w:szCs w:val="22"/>
          <w:lang w:bidi="ar-SA"/>
        </w:rPr>
        <w:t xml:space="preserve"> a la fecha </w:t>
      </w:r>
      <w:r w:rsidR="009E1ECF">
        <w:rPr>
          <w:rFonts w:ascii="Arial" w:eastAsia="Times New Roman" w:hAnsi="Arial" w:cs="Arial"/>
          <w:sz w:val="22"/>
          <w:szCs w:val="22"/>
          <w:lang w:bidi="ar-SA"/>
        </w:rPr>
        <w:t xml:space="preserve">que </w:t>
      </w:r>
      <w:r w:rsidR="002773DA" w:rsidRPr="00A32259">
        <w:rPr>
          <w:rFonts w:ascii="Arial" w:eastAsia="Times New Roman" w:hAnsi="Arial" w:cs="Arial"/>
          <w:sz w:val="22"/>
          <w:szCs w:val="22"/>
          <w:lang w:bidi="ar-SA"/>
        </w:rPr>
        <w:t>se informa.</w:t>
      </w:r>
    </w:p>
    <w:p w:rsidR="00D156C7" w:rsidRDefault="00D156C7" w:rsidP="00D156C7">
      <w:pPr>
        <w:pStyle w:val="Prrafodelista"/>
        <w:rPr>
          <w:rFonts w:ascii="Arial" w:hAnsi="Arial"/>
        </w:rPr>
      </w:pPr>
    </w:p>
    <w:p w:rsidR="00D156C7" w:rsidRDefault="00D156C7" w:rsidP="00D156C7">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positiva</w:t>
      </w:r>
      <w:r w:rsidRPr="00A32259">
        <w:rPr>
          <w:rFonts w:ascii="Arial" w:eastAsia="Times New Roman" w:hAnsi="Arial" w:cs="Arial"/>
          <w:sz w:val="22"/>
          <w:szCs w:val="22"/>
          <w:lang w:bidi="ar-SA"/>
        </w:rPr>
        <w:t xml:space="preserve"> por $ </w:t>
      </w:r>
      <w:r>
        <w:rPr>
          <w:rFonts w:ascii="Arial" w:eastAsia="Times New Roman" w:hAnsi="Arial" w:cs="Arial"/>
          <w:kern w:val="0"/>
          <w:sz w:val="22"/>
          <w:szCs w:val="22"/>
          <w:lang w:eastAsia="es-MX" w:bidi="ar-SA"/>
        </w:rPr>
        <w:t>2, 189,449.74</w:t>
      </w:r>
      <w:r w:rsidRPr="00A32259">
        <w:rPr>
          <w:rFonts w:ascii="Arial" w:eastAsia="Times New Roman" w:hAnsi="Arial" w:cs="Arial"/>
          <w:sz w:val="22"/>
          <w:szCs w:val="22"/>
          <w:lang w:bidi="ar-SA"/>
        </w:rPr>
        <w:t>, del rubro bienes muebles se debe a la adquisición con recursos Presupuestal</w:t>
      </w:r>
      <w:r>
        <w:rPr>
          <w:rFonts w:ascii="Arial" w:eastAsia="Times New Roman" w:hAnsi="Arial" w:cs="Arial"/>
          <w:sz w:val="22"/>
          <w:szCs w:val="22"/>
          <w:lang w:bidi="ar-SA"/>
        </w:rPr>
        <w:t xml:space="preserve"> de </w:t>
      </w:r>
      <w:r>
        <w:rPr>
          <w:rFonts w:ascii="Arial" w:eastAsia="Times New Roman" w:hAnsi="Arial" w:cs="Arial"/>
          <w:sz w:val="22"/>
          <w:szCs w:val="22"/>
          <w:lang w:eastAsia="es-MX"/>
        </w:rPr>
        <w:t>Equipo e Instrumental Médico y de L</w:t>
      </w:r>
      <w:r w:rsidRPr="00EF79FD">
        <w:rPr>
          <w:rFonts w:ascii="Arial" w:eastAsia="Times New Roman" w:hAnsi="Arial" w:cs="Arial"/>
          <w:sz w:val="22"/>
          <w:szCs w:val="22"/>
          <w:lang w:eastAsia="es-MX"/>
        </w:rPr>
        <w:t>aboratorio</w:t>
      </w:r>
      <w:r>
        <w:rPr>
          <w:rFonts w:ascii="Arial" w:eastAsia="Times New Roman" w:hAnsi="Arial" w:cs="Arial"/>
          <w:sz w:val="22"/>
          <w:szCs w:val="22"/>
          <w:lang w:eastAsia="es-MX"/>
        </w:rPr>
        <w:t>.</w:t>
      </w:r>
    </w:p>
    <w:p w:rsidR="002A63AB" w:rsidRPr="00A32259" w:rsidRDefault="002A63AB" w:rsidP="00EA0A9E">
      <w:pPr>
        <w:spacing w:line="100" w:lineRule="atLeast"/>
        <w:ind w:left="360"/>
        <w:jc w:val="both"/>
        <w:rPr>
          <w:rFonts w:ascii="Arial" w:eastAsia="Times New Roman" w:hAnsi="Arial" w:cs="Arial"/>
          <w:sz w:val="22"/>
          <w:szCs w:val="22"/>
          <w:lang w:bidi="ar-SA"/>
        </w:rPr>
      </w:pPr>
    </w:p>
    <w:p w:rsidR="00A03F48" w:rsidRDefault="00A03F48" w:rsidP="00C14D2D">
      <w:pPr>
        <w:spacing w:line="100" w:lineRule="atLeast"/>
        <w:jc w:val="both"/>
        <w:rPr>
          <w:rFonts w:ascii="Arial" w:eastAsia="Times New Roman" w:hAnsi="Arial" w:cs="Arial"/>
          <w:sz w:val="22"/>
          <w:szCs w:val="22"/>
          <w:lang w:bidi="ar-SA"/>
        </w:rPr>
      </w:pPr>
    </w:p>
    <w:p w:rsidR="0082264B" w:rsidRPr="00A32259" w:rsidRDefault="0082264B" w:rsidP="0082264B">
      <w:pPr>
        <w:pStyle w:val="Prrafodelista"/>
        <w:numPr>
          <w:ilvl w:val="0"/>
          <w:numId w:val="12"/>
        </w:numPr>
        <w:spacing w:line="100" w:lineRule="atLeast"/>
        <w:rPr>
          <w:rFonts w:ascii="Arial" w:hAnsi="Arial"/>
        </w:rPr>
      </w:pPr>
      <w:r w:rsidRPr="00A32259">
        <w:rPr>
          <w:rFonts w:ascii="Arial" w:hAnsi="Arial"/>
        </w:rPr>
        <w:t>La varia</w:t>
      </w:r>
      <w:r w:rsidR="00D90F2C">
        <w:rPr>
          <w:rFonts w:ascii="Arial" w:hAnsi="Arial"/>
        </w:rPr>
        <w:t>ción positiva</w:t>
      </w:r>
      <w:r>
        <w:rPr>
          <w:rFonts w:ascii="Arial" w:hAnsi="Arial"/>
        </w:rPr>
        <w:t xml:space="preserve"> de $ </w:t>
      </w:r>
      <w:r w:rsidR="00884169" w:rsidRPr="00884169">
        <w:rPr>
          <w:rFonts w:ascii="Arial" w:hAnsi="Arial"/>
        </w:rPr>
        <w:t>1,</w:t>
      </w:r>
      <w:r w:rsidR="00884169">
        <w:rPr>
          <w:rFonts w:ascii="Arial" w:hAnsi="Arial"/>
        </w:rPr>
        <w:t xml:space="preserve"> </w:t>
      </w:r>
      <w:r w:rsidR="007E21AA">
        <w:rPr>
          <w:rFonts w:ascii="Arial" w:hAnsi="Arial"/>
        </w:rPr>
        <w:t>576,987.16</w:t>
      </w:r>
      <w:r w:rsidR="00884169">
        <w:rPr>
          <w:rFonts w:ascii="Arial" w:hAnsi="Arial"/>
        </w:rPr>
        <w:t xml:space="preserve">, </w:t>
      </w:r>
      <w:r w:rsidRPr="00884169">
        <w:rPr>
          <w:rFonts w:ascii="Arial" w:hAnsi="Arial"/>
        </w:rPr>
        <w:t>del</w:t>
      </w:r>
      <w:r w:rsidRPr="00A32259">
        <w:rPr>
          <w:rFonts w:ascii="Arial" w:hAnsi="Arial"/>
        </w:rPr>
        <w:t xml:space="preserve"> rubro activos diferidos se debe al registro de </w:t>
      </w:r>
      <w:r>
        <w:rPr>
          <w:rFonts w:ascii="Arial" w:hAnsi="Arial"/>
        </w:rPr>
        <w:t>cargos y abonos</w:t>
      </w:r>
      <w:r w:rsidRPr="00A32259">
        <w:rPr>
          <w:rFonts w:ascii="Arial" w:hAnsi="Arial"/>
        </w:rPr>
        <w:t xml:space="preserve"> pendientes de regularizar a la fecha que se informa.</w:t>
      </w: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Pr="00A6275B" w:rsidRDefault="00855786" w:rsidP="00C14D2D">
      <w:pPr>
        <w:spacing w:line="100" w:lineRule="atLeast"/>
        <w:jc w:val="both"/>
        <w:rPr>
          <w:rFonts w:ascii="Arial" w:eastAsia="Times New Roman" w:hAnsi="Arial" w:cs="Arial"/>
          <w:sz w:val="22"/>
          <w:szCs w:val="22"/>
          <w:lang w:bidi="ar-SA"/>
        </w:rPr>
      </w:pPr>
    </w:p>
    <w:p w:rsidR="008335EE" w:rsidRPr="00A6275B" w:rsidRDefault="008335EE">
      <w:pPr>
        <w:widowControl/>
        <w:suppressAutoHyphens w:val="0"/>
        <w:rPr>
          <w:rFonts w:ascii="Arial" w:eastAsia="Times New Roman" w:hAnsi="Arial" w:cs="Arial"/>
          <w:sz w:val="22"/>
          <w:szCs w:val="22"/>
          <w:lang w:bidi="ar-SA"/>
        </w:rPr>
      </w:pPr>
    </w:p>
    <w:p w:rsidR="00A03F48" w:rsidRPr="00A6275B" w:rsidRDefault="00A03F48" w:rsidP="00A03F48">
      <w:pPr>
        <w:spacing w:line="100" w:lineRule="atLeast"/>
        <w:ind w:left="360"/>
        <w:jc w:val="both"/>
        <w:rPr>
          <w:rFonts w:ascii="Arial" w:eastAsia="Times New Roman" w:hAnsi="Arial" w:cs="Arial"/>
          <w:sz w:val="2"/>
          <w:szCs w:val="2"/>
          <w:lang w:bidi="ar-SA"/>
        </w:rPr>
      </w:pPr>
    </w:p>
    <w:tbl>
      <w:tblPr>
        <w:tblW w:w="9851" w:type="dxa"/>
        <w:jc w:val="center"/>
        <w:tblCellMar>
          <w:left w:w="70" w:type="dxa"/>
          <w:right w:w="70" w:type="dxa"/>
        </w:tblCellMar>
        <w:tblLook w:val="04A0"/>
      </w:tblPr>
      <w:tblGrid>
        <w:gridCol w:w="2978"/>
        <w:gridCol w:w="1386"/>
        <w:gridCol w:w="1389"/>
        <w:gridCol w:w="1263"/>
        <w:gridCol w:w="1418"/>
        <w:gridCol w:w="1417"/>
      </w:tblGrid>
      <w:tr w:rsidR="00E31E31" w:rsidRPr="00A6275B" w:rsidTr="0037011D">
        <w:trPr>
          <w:trHeight w:val="540"/>
          <w:jc w:val="center"/>
        </w:trPr>
        <w:tc>
          <w:tcPr>
            <w:tcW w:w="2978" w:type="dxa"/>
            <w:tcBorders>
              <w:top w:val="single" w:sz="4" w:space="0" w:color="auto"/>
              <w:left w:val="single" w:sz="4" w:space="0" w:color="auto"/>
              <w:bottom w:val="single" w:sz="4" w:space="0" w:color="auto"/>
              <w:right w:val="single" w:sz="4" w:space="0" w:color="auto"/>
            </w:tcBorders>
            <w:shd w:val="clear" w:color="auto" w:fill="8A8D92"/>
            <w:noWrap/>
            <w:vAlign w:val="center"/>
            <w:hideMark/>
          </w:tcPr>
          <w:p w:rsidR="00E31E31" w:rsidRPr="00A6275B" w:rsidRDefault="00A03F48"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hAnsi="Arial" w:cs="Arial"/>
                <w:color w:val="FFFFFF" w:themeColor="background1"/>
              </w:rPr>
              <w:br w:type="page"/>
            </w:r>
            <w:r w:rsidRPr="00A6275B">
              <w:rPr>
                <w:rFonts w:ascii="Arial" w:eastAsia="Times New Roman" w:hAnsi="Arial" w:cs="Arial"/>
                <w:color w:val="FFFFFF" w:themeColor="background1"/>
                <w:sz w:val="22"/>
                <w:szCs w:val="22"/>
                <w:lang w:bidi="ar-SA"/>
              </w:rPr>
              <w:br w:type="page"/>
            </w:r>
            <w:bookmarkStart w:id="1" w:name="RANGE!A2:F18"/>
            <w:r w:rsidR="00E31E31" w:rsidRPr="00A6275B">
              <w:rPr>
                <w:rFonts w:ascii="Arial" w:eastAsia="Times New Roman" w:hAnsi="Arial" w:cs="Arial"/>
                <w:b/>
                <w:bCs/>
                <w:color w:val="FFFFFF" w:themeColor="background1"/>
                <w:kern w:val="0"/>
                <w:sz w:val="16"/>
                <w:szCs w:val="16"/>
                <w:lang w:eastAsia="es-MX" w:bidi="ar-SA"/>
              </w:rPr>
              <w:t>CONCEPTO</w:t>
            </w:r>
            <w:bookmarkEnd w:id="1"/>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A6275B"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eastAsia="Times New Roman" w:hAnsi="Arial" w:cs="Arial"/>
                <w:b/>
                <w:bCs/>
                <w:color w:val="FFFFFF" w:themeColor="background1"/>
                <w:kern w:val="0"/>
                <w:sz w:val="16"/>
                <w:szCs w:val="16"/>
                <w:lang w:eastAsia="es-MX" w:bidi="ar-SA"/>
              </w:rPr>
              <w:t>SALDO</w:t>
            </w:r>
            <w:r w:rsidRPr="00A6275B">
              <w:rPr>
                <w:rFonts w:ascii="Arial" w:eastAsia="Times New Roman" w:hAnsi="Arial" w:cs="Arial"/>
                <w:b/>
                <w:bCs/>
                <w:color w:val="FFFFFF" w:themeColor="background1"/>
                <w:kern w:val="0"/>
                <w:sz w:val="16"/>
                <w:szCs w:val="16"/>
                <w:lang w:eastAsia="es-MX" w:bidi="ar-SA"/>
              </w:rPr>
              <w:br/>
              <w:t>INICIAL</w:t>
            </w:r>
          </w:p>
        </w:tc>
        <w:tc>
          <w:tcPr>
            <w:tcW w:w="1389" w:type="dxa"/>
            <w:tcBorders>
              <w:top w:val="single" w:sz="4" w:space="0" w:color="auto"/>
              <w:left w:val="nil"/>
              <w:bottom w:val="single" w:sz="4" w:space="0" w:color="auto"/>
              <w:right w:val="single" w:sz="4" w:space="0" w:color="auto"/>
            </w:tcBorders>
            <w:shd w:val="clear" w:color="auto" w:fill="8A8D92"/>
            <w:vAlign w:val="center"/>
            <w:hideMark/>
          </w:tcPr>
          <w:p w:rsidR="00E31E31" w:rsidRPr="00A6275B"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eastAsia="Times New Roman" w:hAnsi="Arial" w:cs="Arial"/>
                <w:b/>
                <w:bCs/>
                <w:color w:val="FFFFFF" w:themeColor="background1"/>
                <w:kern w:val="0"/>
                <w:sz w:val="16"/>
                <w:szCs w:val="16"/>
                <w:lang w:eastAsia="es-MX" w:bidi="ar-SA"/>
              </w:rPr>
              <w:t>CARGOS DEL PERIODO</w:t>
            </w:r>
          </w:p>
        </w:tc>
        <w:tc>
          <w:tcPr>
            <w:tcW w:w="1263" w:type="dxa"/>
            <w:tcBorders>
              <w:top w:val="single" w:sz="4" w:space="0" w:color="auto"/>
              <w:left w:val="nil"/>
              <w:bottom w:val="single" w:sz="4" w:space="0" w:color="auto"/>
              <w:right w:val="single" w:sz="4" w:space="0" w:color="auto"/>
            </w:tcBorders>
            <w:shd w:val="clear" w:color="auto" w:fill="8A8D92"/>
            <w:vAlign w:val="center"/>
            <w:hideMark/>
          </w:tcPr>
          <w:p w:rsidR="00E31E31" w:rsidRPr="00A6275B"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eastAsia="Times New Roman" w:hAnsi="Arial" w:cs="Arial"/>
                <w:b/>
                <w:bCs/>
                <w:color w:val="FFFFFF" w:themeColor="background1"/>
                <w:kern w:val="0"/>
                <w:sz w:val="16"/>
                <w:szCs w:val="16"/>
                <w:lang w:eastAsia="es-MX" w:bidi="ar-SA"/>
              </w:rPr>
              <w:t>ABONOS DEL PERIODO</w:t>
            </w:r>
          </w:p>
        </w:tc>
        <w:tc>
          <w:tcPr>
            <w:tcW w:w="1418" w:type="dxa"/>
            <w:tcBorders>
              <w:top w:val="single" w:sz="4" w:space="0" w:color="auto"/>
              <w:left w:val="nil"/>
              <w:bottom w:val="single" w:sz="4" w:space="0" w:color="auto"/>
              <w:right w:val="single" w:sz="4" w:space="0" w:color="auto"/>
            </w:tcBorders>
            <w:shd w:val="clear" w:color="auto" w:fill="8A8D92"/>
            <w:vAlign w:val="center"/>
            <w:hideMark/>
          </w:tcPr>
          <w:p w:rsidR="00E31E31" w:rsidRPr="00A6275B"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eastAsia="Times New Roman" w:hAnsi="Arial" w:cs="Arial"/>
                <w:b/>
                <w:bCs/>
                <w:color w:val="FFFFFF" w:themeColor="background1"/>
                <w:kern w:val="0"/>
                <w:sz w:val="16"/>
                <w:szCs w:val="16"/>
                <w:lang w:eastAsia="es-MX" w:bidi="ar-SA"/>
              </w:rPr>
              <w:t>SALDO</w:t>
            </w:r>
            <w:r w:rsidRPr="00A6275B">
              <w:rPr>
                <w:rFonts w:ascii="Arial" w:eastAsia="Times New Roman" w:hAnsi="Arial" w:cs="Arial"/>
                <w:b/>
                <w:bCs/>
                <w:color w:val="FFFFFF" w:themeColor="background1"/>
                <w:kern w:val="0"/>
                <w:sz w:val="16"/>
                <w:szCs w:val="16"/>
                <w:lang w:eastAsia="es-MX" w:bidi="ar-SA"/>
              </w:rPr>
              <w:br/>
              <w:t>FINAL</w:t>
            </w:r>
          </w:p>
        </w:tc>
        <w:tc>
          <w:tcPr>
            <w:tcW w:w="1417" w:type="dxa"/>
            <w:tcBorders>
              <w:top w:val="single" w:sz="4" w:space="0" w:color="auto"/>
              <w:left w:val="nil"/>
              <w:bottom w:val="single" w:sz="4" w:space="0" w:color="auto"/>
              <w:right w:val="single" w:sz="4" w:space="0" w:color="auto"/>
            </w:tcBorders>
            <w:shd w:val="clear" w:color="auto" w:fill="8A8D92"/>
            <w:vAlign w:val="center"/>
            <w:hideMark/>
          </w:tcPr>
          <w:p w:rsidR="00E31E31" w:rsidRPr="00A6275B" w:rsidRDefault="00A45CA3"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eastAsia="Times New Roman" w:hAnsi="Arial" w:cs="Arial"/>
                <w:b/>
                <w:bCs/>
                <w:color w:val="FFFFFF" w:themeColor="background1"/>
                <w:kern w:val="0"/>
                <w:sz w:val="16"/>
                <w:szCs w:val="16"/>
                <w:lang w:eastAsia="es-MX" w:bidi="ar-SA"/>
              </w:rPr>
              <w:t>VARIACIÓ</w:t>
            </w:r>
            <w:r w:rsidR="00E31E31" w:rsidRPr="00A6275B">
              <w:rPr>
                <w:rFonts w:ascii="Arial" w:eastAsia="Times New Roman" w:hAnsi="Arial" w:cs="Arial"/>
                <w:b/>
                <w:bCs/>
                <w:color w:val="FFFFFF" w:themeColor="background1"/>
                <w:kern w:val="0"/>
                <w:sz w:val="16"/>
                <w:szCs w:val="16"/>
                <w:lang w:eastAsia="es-MX" w:bidi="ar-SA"/>
              </w:rPr>
              <w:t xml:space="preserve">N DEL PERIODO </w:t>
            </w:r>
          </w:p>
        </w:tc>
      </w:tr>
      <w:tr w:rsidR="00E31E31" w:rsidRPr="00A6275B" w:rsidTr="0037011D">
        <w:trPr>
          <w:trHeight w:val="165"/>
          <w:jc w:val="center"/>
        </w:trPr>
        <w:tc>
          <w:tcPr>
            <w:tcW w:w="2978" w:type="dxa"/>
            <w:tcBorders>
              <w:top w:val="nil"/>
              <w:left w:val="nil"/>
              <w:bottom w:val="nil"/>
              <w:right w:val="nil"/>
            </w:tcBorders>
            <w:shd w:val="clear" w:color="000000" w:fill="FFFFFF"/>
            <w:noWrap/>
            <w:vAlign w:val="bottom"/>
            <w:hideMark/>
          </w:tcPr>
          <w:p w:rsidR="00E31E31" w:rsidRPr="00A6275B" w:rsidRDefault="00E31E31" w:rsidP="00A03F48">
            <w:pPr>
              <w:widowControl/>
              <w:suppressAutoHyphens w:val="0"/>
              <w:rPr>
                <w:rFonts w:ascii="Arial" w:eastAsia="Times New Roman" w:hAnsi="Arial" w:cs="Arial"/>
                <w:kern w:val="0"/>
                <w:sz w:val="18"/>
                <w:szCs w:val="18"/>
                <w:lang w:eastAsia="es-MX" w:bidi="ar-SA"/>
              </w:rPr>
            </w:pPr>
            <w:r w:rsidRPr="00A6275B">
              <w:rPr>
                <w:rFonts w:ascii="Arial" w:eastAsia="Times New Roman" w:hAnsi="Arial" w:cs="Arial"/>
                <w:kern w:val="0"/>
                <w:sz w:val="18"/>
                <w:szCs w:val="18"/>
                <w:lang w:eastAsia="es-MX" w:bidi="ar-SA"/>
              </w:rPr>
              <w:t> </w:t>
            </w:r>
          </w:p>
        </w:tc>
        <w:tc>
          <w:tcPr>
            <w:tcW w:w="1386" w:type="dxa"/>
            <w:tcBorders>
              <w:top w:val="nil"/>
              <w:left w:val="nil"/>
              <w:bottom w:val="nil"/>
              <w:right w:val="nil"/>
            </w:tcBorders>
            <w:shd w:val="clear" w:color="000000" w:fill="FFFFFF"/>
            <w:noWrap/>
            <w:vAlign w:val="center"/>
            <w:hideMark/>
          </w:tcPr>
          <w:p w:rsidR="00E31E31" w:rsidRPr="00A6275B" w:rsidRDefault="00E31E31" w:rsidP="00A03F48">
            <w:pPr>
              <w:widowControl/>
              <w:suppressAutoHyphens w:val="0"/>
              <w:rPr>
                <w:rFonts w:ascii="Arial" w:eastAsia="Times New Roman" w:hAnsi="Arial" w:cs="Arial"/>
                <w:kern w:val="0"/>
                <w:sz w:val="20"/>
                <w:szCs w:val="20"/>
                <w:lang w:eastAsia="es-MX" w:bidi="ar-SA"/>
              </w:rPr>
            </w:pPr>
            <w:r w:rsidRPr="00A6275B">
              <w:rPr>
                <w:rFonts w:ascii="Arial" w:eastAsia="Times New Roman" w:hAnsi="Arial" w:cs="Arial"/>
                <w:kern w:val="0"/>
                <w:sz w:val="20"/>
                <w:szCs w:val="20"/>
                <w:lang w:eastAsia="es-MX" w:bidi="ar-SA"/>
              </w:rPr>
              <w:t> </w:t>
            </w:r>
          </w:p>
        </w:tc>
        <w:tc>
          <w:tcPr>
            <w:tcW w:w="1389" w:type="dxa"/>
            <w:tcBorders>
              <w:top w:val="nil"/>
              <w:left w:val="nil"/>
              <w:bottom w:val="nil"/>
              <w:right w:val="nil"/>
            </w:tcBorders>
            <w:shd w:val="clear" w:color="000000" w:fill="FFFFFF"/>
            <w:noWrap/>
            <w:vAlign w:val="center"/>
            <w:hideMark/>
          </w:tcPr>
          <w:p w:rsidR="00E31E31" w:rsidRPr="00A6275B" w:rsidRDefault="00E31E31" w:rsidP="00A03F48">
            <w:pPr>
              <w:widowControl/>
              <w:suppressAutoHyphens w:val="0"/>
              <w:rPr>
                <w:rFonts w:ascii="Arial" w:eastAsia="Times New Roman" w:hAnsi="Arial" w:cs="Arial"/>
                <w:kern w:val="0"/>
                <w:sz w:val="20"/>
                <w:szCs w:val="20"/>
                <w:lang w:eastAsia="es-MX" w:bidi="ar-SA"/>
              </w:rPr>
            </w:pPr>
            <w:r w:rsidRPr="00A6275B">
              <w:rPr>
                <w:rFonts w:ascii="Arial" w:eastAsia="Times New Roman" w:hAnsi="Arial" w:cs="Arial"/>
                <w:kern w:val="0"/>
                <w:sz w:val="20"/>
                <w:szCs w:val="20"/>
                <w:lang w:eastAsia="es-MX" w:bidi="ar-SA"/>
              </w:rPr>
              <w:t> </w:t>
            </w:r>
          </w:p>
        </w:tc>
        <w:tc>
          <w:tcPr>
            <w:tcW w:w="1263" w:type="dxa"/>
            <w:tcBorders>
              <w:top w:val="nil"/>
              <w:left w:val="nil"/>
              <w:bottom w:val="nil"/>
              <w:right w:val="nil"/>
            </w:tcBorders>
            <w:shd w:val="clear" w:color="000000" w:fill="FFFFFF"/>
            <w:noWrap/>
            <w:vAlign w:val="center"/>
            <w:hideMark/>
          </w:tcPr>
          <w:p w:rsidR="00E31E31" w:rsidRPr="00A6275B" w:rsidRDefault="00E31E31" w:rsidP="00A03F48">
            <w:pPr>
              <w:widowControl/>
              <w:suppressAutoHyphens w:val="0"/>
              <w:rPr>
                <w:rFonts w:ascii="Arial" w:eastAsia="Times New Roman" w:hAnsi="Arial" w:cs="Arial"/>
                <w:kern w:val="0"/>
                <w:sz w:val="20"/>
                <w:szCs w:val="20"/>
                <w:lang w:eastAsia="es-MX" w:bidi="ar-SA"/>
              </w:rPr>
            </w:pPr>
            <w:r w:rsidRPr="00A6275B">
              <w:rPr>
                <w:rFonts w:ascii="Arial" w:eastAsia="Times New Roman" w:hAnsi="Arial" w:cs="Arial"/>
                <w:kern w:val="0"/>
                <w:sz w:val="20"/>
                <w:szCs w:val="20"/>
                <w:lang w:eastAsia="es-MX" w:bidi="ar-SA"/>
              </w:rPr>
              <w:t> </w:t>
            </w:r>
          </w:p>
        </w:tc>
        <w:tc>
          <w:tcPr>
            <w:tcW w:w="1418" w:type="dxa"/>
            <w:tcBorders>
              <w:top w:val="nil"/>
              <w:left w:val="nil"/>
              <w:bottom w:val="nil"/>
              <w:right w:val="nil"/>
            </w:tcBorders>
            <w:shd w:val="clear" w:color="000000" w:fill="FFFFFF"/>
            <w:noWrap/>
            <w:vAlign w:val="center"/>
            <w:hideMark/>
          </w:tcPr>
          <w:p w:rsidR="00E31E31" w:rsidRPr="00A6275B" w:rsidRDefault="00E31E31" w:rsidP="00A03F48">
            <w:pPr>
              <w:widowControl/>
              <w:suppressAutoHyphens w:val="0"/>
              <w:rPr>
                <w:rFonts w:ascii="Arial" w:eastAsia="Times New Roman" w:hAnsi="Arial" w:cs="Arial"/>
                <w:kern w:val="0"/>
                <w:sz w:val="20"/>
                <w:szCs w:val="20"/>
                <w:lang w:eastAsia="es-MX" w:bidi="ar-SA"/>
              </w:rPr>
            </w:pPr>
            <w:r w:rsidRPr="00A6275B">
              <w:rPr>
                <w:rFonts w:ascii="Arial" w:eastAsia="Times New Roman" w:hAnsi="Arial" w:cs="Arial"/>
                <w:kern w:val="0"/>
                <w:sz w:val="20"/>
                <w:szCs w:val="20"/>
                <w:lang w:eastAsia="es-MX" w:bidi="ar-SA"/>
              </w:rPr>
              <w:t> </w:t>
            </w:r>
          </w:p>
        </w:tc>
        <w:tc>
          <w:tcPr>
            <w:tcW w:w="1417" w:type="dxa"/>
            <w:tcBorders>
              <w:top w:val="nil"/>
              <w:left w:val="nil"/>
              <w:bottom w:val="nil"/>
              <w:right w:val="nil"/>
            </w:tcBorders>
            <w:shd w:val="clear" w:color="000000" w:fill="FFFFFF"/>
            <w:noWrap/>
            <w:vAlign w:val="center"/>
            <w:hideMark/>
          </w:tcPr>
          <w:p w:rsidR="00E31E31" w:rsidRPr="00A6275B" w:rsidRDefault="00E31E31" w:rsidP="00A03F48">
            <w:pPr>
              <w:widowControl/>
              <w:suppressAutoHyphens w:val="0"/>
              <w:rPr>
                <w:rFonts w:ascii="Arial" w:eastAsia="Times New Roman" w:hAnsi="Arial" w:cs="Arial"/>
                <w:kern w:val="0"/>
                <w:sz w:val="20"/>
                <w:szCs w:val="20"/>
                <w:lang w:eastAsia="es-MX" w:bidi="ar-SA"/>
              </w:rPr>
            </w:pPr>
            <w:r w:rsidRPr="00A6275B">
              <w:rPr>
                <w:rFonts w:ascii="Arial" w:eastAsia="Times New Roman" w:hAnsi="Arial" w:cs="Arial"/>
                <w:kern w:val="0"/>
                <w:sz w:val="20"/>
                <w:szCs w:val="20"/>
                <w:lang w:eastAsia="es-MX" w:bidi="ar-SA"/>
              </w:rPr>
              <w:t> </w:t>
            </w:r>
          </w:p>
        </w:tc>
      </w:tr>
      <w:tr w:rsidR="00034D91" w:rsidRPr="00A6275B" w:rsidTr="001306B8">
        <w:trPr>
          <w:trHeight w:val="402"/>
          <w:jc w:val="center"/>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4D91" w:rsidRPr="00A6275B" w:rsidRDefault="00034D91" w:rsidP="00A03F48">
            <w:pPr>
              <w:widowControl/>
              <w:suppressAutoHyphens w:val="0"/>
              <w:rPr>
                <w:rFonts w:ascii="Arial" w:eastAsia="Times New Roman" w:hAnsi="Arial" w:cs="Arial"/>
                <w:b/>
                <w:bCs/>
                <w:kern w:val="0"/>
                <w:sz w:val="16"/>
                <w:szCs w:val="16"/>
                <w:lang w:eastAsia="es-MX" w:bidi="ar-SA"/>
              </w:rPr>
            </w:pPr>
            <w:r w:rsidRPr="00A6275B">
              <w:rPr>
                <w:rFonts w:ascii="Arial" w:eastAsia="Times New Roman" w:hAnsi="Arial" w:cs="Arial"/>
                <w:b/>
                <w:bCs/>
                <w:kern w:val="0"/>
                <w:sz w:val="16"/>
                <w:szCs w:val="16"/>
                <w:lang w:eastAsia="es-MX" w:bidi="ar-SA"/>
              </w:rPr>
              <w:t>ACTIVO</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034D91" w:rsidRPr="00F46325" w:rsidRDefault="00034D91" w:rsidP="00054AB3">
            <w:pPr>
              <w:widowControl/>
              <w:suppressAutoHyphens w:val="0"/>
              <w:jc w:val="right"/>
              <w:rPr>
                <w:rFonts w:ascii="Arial" w:eastAsia="Times New Roman" w:hAnsi="Arial" w:cs="Arial"/>
                <w:b/>
                <w:bCs/>
                <w:kern w:val="0"/>
                <w:sz w:val="16"/>
                <w:szCs w:val="16"/>
                <w:lang w:eastAsia="es-MX" w:bidi="ar-SA"/>
              </w:rPr>
            </w:pPr>
            <w:r w:rsidRPr="00F46325">
              <w:rPr>
                <w:rFonts w:ascii="Arial" w:eastAsia="Times New Roman" w:hAnsi="Arial" w:cs="Arial"/>
                <w:b/>
                <w:bCs/>
                <w:kern w:val="0"/>
                <w:sz w:val="16"/>
                <w:szCs w:val="16"/>
                <w:lang w:eastAsia="es-MX" w:bidi="ar-SA"/>
              </w:rPr>
              <w:t>406,610,181.63</w:t>
            </w:r>
          </w:p>
        </w:tc>
        <w:tc>
          <w:tcPr>
            <w:tcW w:w="1389" w:type="dxa"/>
            <w:tcBorders>
              <w:top w:val="single" w:sz="4" w:space="0" w:color="auto"/>
              <w:left w:val="nil"/>
              <w:bottom w:val="single" w:sz="4" w:space="0" w:color="auto"/>
              <w:right w:val="single" w:sz="4" w:space="0" w:color="auto"/>
            </w:tcBorders>
            <w:shd w:val="clear" w:color="000000" w:fill="FFFFFF"/>
            <w:noWrap/>
            <w:vAlign w:val="bottom"/>
            <w:hideMark/>
          </w:tcPr>
          <w:p w:rsidR="00034D91" w:rsidRPr="00F46325" w:rsidRDefault="007E21AA" w:rsidP="001306B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121,290,915.67</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034D91" w:rsidRPr="00F46325" w:rsidRDefault="007E21AA"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90,146,600.81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34D91" w:rsidRPr="00F46325" w:rsidRDefault="007E21AA"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437,754,496.49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34D91" w:rsidRPr="00F46325" w:rsidRDefault="007E21AA"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31,144,314.86</w:t>
            </w:r>
          </w:p>
        </w:tc>
      </w:tr>
      <w:tr w:rsidR="00F64EFE" w:rsidRPr="00A6275B" w:rsidTr="00884169">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64EFE" w:rsidRPr="00A6275B" w:rsidRDefault="00F64EFE" w:rsidP="00A03F48">
            <w:pPr>
              <w:widowControl/>
              <w:suppressAutoHyphens w:val="0"/>
              <w:rPr>
                <w:rFonts w:ascii="Arial" w:eastAsia="Times New Roman" w:hAnsi="Arial" w:cs="Arial"/>
                <w:b/>
                <w:bCs/>
                <w:kern w:val="0"/>
                <w:sz w:val="16"/>
                <w:szCs w:val="16"/>
                <w:lang w:eastAsia="es-MX" w:bidi="ar-SA"/>
              </w:rPr>
            </w:pPr>
            <w:r w:rsidRPr="00A6275B">
              <w:rPr>
                <w:rFonts w:ascii="Arial" w:eastAsia="Times New Roman" w:hAnsi="Arial" w:cs="Arial"/>
                <w:b/>
                <w:bCs/>
                <w:kern w:val="0"/>
                <w:sz w:val="16"/>
                <w:szCs w:val="16"/>
                <w:lang w:eastAsia="es-MX" w:bidi="ar-SA"/>
              </w:rPr>
              <w:t>Activo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F64EFE" w:rsidRPr="00F46325" w:rsidRDefault="00F64EFE" w:rsidP="00054AB3">
            <w:pPr>
              <w:widowControl/>
              <w:suppressAutoHyphens w:val="0"/>
              <w:jc w:val="right"/>
              <w:rPr>
                <w:rFonts w:ascii="Arial" w:eastAsia="Times New Roman" w:hAnsi="Arial" w:cs="Arial"/>
                <w:b/>
                <w:bCs/>
                <w:kern w:val="0"/>
                <w:sz w:val="16"/>
                <w:szCs w:val="16"/>
                <w:lang w:eastAsia="es-MX" w:bidi="ar-SA"/>
              </w:rPr>
            </w:pPr>
            <w:r w:rsidRPr="00F46325">
              <w:rPr>
                <w:rFonts w:ascii="Arial" w:eastAsia="Times New Roman" w:hAnsi="Arial" w:cs="Arial"/>
                <w:b/>
                <w:bCs/>
                <w:kern w:val="0"/>
                <w:sz w:val="16"/>
                <w:szCs w:val="16"/>
                <w:lang w:eastAsia="es-MX" w:bidi="ar-SA"/>
              </w:rPr>
              <w:t>5,441,495.38</w:t>
            </w:r>
          </w:p>
        </w:tc>
        <w:tc>
          <w:tcPr>
            <w:tcW w:w="1389" w:type="dxa"/>
            <w:tcBorders>
              <w:top w:val="nil"/>
              <w:left w:val="nil"/>
              <w:bottom w:val="single" w:sz="4" w:space="0" w:color="auto"/>
              <w:right w:val="single" w:sz="4" w:space="0" w:color="auto"/>
            </w:tcBorders>
            <w:shd w:val="clear" w:color="000000" w:fill="FFFFFF"/>
            <w:noWrap/>
            <w:vAlign w:val="bottom"/>
            <w:hideMark/>
          </w:tcPr>
          <w:p w:rsidR="00F64EFE" w:rsidRPr="00D16C57" w:rsidRDefault="007E21AA" w:rsidP="00884169">
            <w:pPr>
              <w:jc w:val="right"/>
              <w:rPr>
                <w:rFonts w:ascii="Arial" w:eastAsia="Times New Roman" w:hAnsi="Arial" w:cs="Arial"/>
                <w:b/>
                <w:bCs/>
                <w:sz w:val="16"/>
                <w:szCs w:val="16"/>
              </w:rPr>
            </w:pPr>
            <w:r>
              <w:rPr>
                <w:rFonts w:ascii="Arial" w:eastAsia="Times New Roman" w:hAnsi="Arial" w:cs="Arial"/>
                <w:b/>
                <w:bCs/>
                <w:sz w:val="16"/>
                <w:szCs w:val="16"/>
              </w:rPr>
              <w:t>107,763,900.33</w:t>
            </w:r>
          </w:p>
        </w:tc>
        <w:tc>
          <w:tcPr>
            <w:tcW w:w="1263" w:type="dxa"/>
            <w:tcBorders>
              <w:top w:val="nil"/>
              <w:left w:val="nil"/>
              <w:bottom w:val="single" w:sz="4" w:space="0" w:color="auto"/>
              <w:right w:val="single" w:sz="4" w:space="0" w:color="auto"/>
            </w:tcBorders>
            <w:shd w:val="clear" w:color="000000" w:fill="FFFFFF"/>
            <w:noWrap/>
            <w:vAlign w:val="bottom"/>
            <w:hideMark/>
          </w:tcPr>
          <w:p w:rsidR="00F64EFE" w:rsidRPr="00D16C57" w:rsidRDefault="007E21AA" w:rsidP="00884169">
            <w:pPr>
              <w:jc w:val="right"/>
              <w:rPr>
                <w:rFonts w:ascii="Arial" w:eastAsia="Times New Roman" w:hAnsi="Arial" w:cs="Arial"/>
                <w:b/>
                <w:bCs/>
                <w:sz w:val="16"/>
                <w:szCs w:val="16"/>
              </w:rPr>
            </w:pPr>
            <w:r>
              <w:rPr>
                <w:rFonts w:ascii="Arial" w:eastAsia="Times New Roman" w:hAnsi="Arial" w:cs="Arial"/>
                <w:b/>
                <w:bCs/>
                <w:sz w:val="16"/>
                <w:szCs w:val="16"/>
              </w:rPr>
              <w:t>80,386,022.37</w:t>
            </w:r>
          </w:p>
        </w:tc>
        <w:tc>
          <w:tcPr>
            <w:tcW w:w="1418" w:type="dxa"/>
            <w:tcBorders>
              <w:top w:val="nil"/>
              <w:left w:val="nil"/>
              <w:bottom w:val="single" w:sz="4" w:space="0" w:color="auto"/>
              <w:right w:val="single" w:sz="4" w:space="0" w:color="auto"/>
            </w:tcBorders>
            <w:shd w:val="clear" w:color="000000" w:fill="FFFFFF"/>
            <w:noWrap/>
            <w:vAlign w:val="bottom"/>
            <w:hideMark/>
          </w:tcPr>
          <w:p w:rsidR="00F64EFE" w:rsidRPr="00D16C57" w:rsidRDefault="007E21AA" w:rsidP="00884169">
            <w:pPr>
              <w:jc w:val="right"/>
              <w:rPr>
                <w:rFonts w:ascii="Arial" w:eastAsia="Times New Roman" w:hAnsi="Arial" w:cs="Arial"/>
                <w:b/>
                <w:bCs/>
                <w:sz w:val="16"/>
                <w:szCs w:val="16"/>
              </w:rPr>
            </w:pPr>
            <w:r>
              <w:rPr>
                <w:rFonts w:ascii="Arial" w:eastAsia="Times New Roman" w:hAnsi="Arial" w:cs="Arial"/>
                <w:b/>
                <w:bCs/>
                <w:sz w:val="16"/>
                <w:szCs w:val="16"/>
              </w:rPr>
              <w:t>32,819,373.34</w:t>
            </w:r>
          </w:p>
        </w:tc>
        <w:tc>
          <w:tcPr>
            <w:tcW w:w="1417" w:type="dxa"/>
            <w:tcBorders>
              <w:top w:val="nil"/>
              <w:left w:val="nil"/>
              <w:bottom w:val="single" w:sz="4" w:space="0" w:color="auto"/>
              <w:right w:val="single" w:sz="4" w:space="0" w:color="auto"/>
            </w:tcBorders>
            <w:shd w:val="clear" w:color="000000" w:fill="FFFFFF"/>
            <w:noWrap/>
            <w:vAlign w:val="bottom"/>
            <w:hideMark/>
          </w:tcPr>
          <w:p w:rsidR="00F64EFE" w:rsidRPr="00D16C57" w:rsidRDefault="007E21AA" w:rsidP="00884169">
            <w:pPr>
              <w:jc w:val="right"/>
              <w:rPr>
                <w:rFonts w:ascii="Arial" w:eastAsia="Times New Roman" w:hAnsi="Arial" w:cs="Arial"/>
                <w:b/>
                <w:bCs/>
                <w:sz w:val="16"/>
                <w:szCs w:val="16"/>
              </w:rPr>
            </w:pPr>
            <w:r>
              <w:rPr>
                <w:rFonts w:ascii="Arial" w:eastAsia="Times New Roman" w:hAnsi="Arial" w:cs="Arial"/>
                <w:b/>
                <w:bCs/>
                <w:sz w:val="16"/>
                <w:szCs w:val="16"/>
              </w:rPr>
              <w:t>27,377,877.96</w:t>
            </w:r>
          </w:p>
        </w:tc>
      </w:tr>
      <w:tr w:rsidR="00034D91"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034D91" w:rsidRPr="00A6275B" w:rsidRDefault="00034D91"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Efectivo y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034D91" w:rsidRPr="00F46325" w:rsidRDefault="00034D91" w:rsidP="00054AB3">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5,383,628.99</w:t>
            </w:r>
          </w:p>
        </w:tc>
        <w:tc>
          <w:tcPr>
            <w:tcW w:w="1389" w:type="dxa"/>
            <w:tcBorders>
              <w:top w:val="nil"/>
              <w:left w:val="nil"/>
              <w:bottom w:val="single" w:sz="4" w:space="0" w:color="auto"/>
              <w:right w:val="single" w:sz="4" w:space="0" w:color="auto"/>
            </w:tcBorders>
            <w:shd w:val="clear" w:color="000000" w:fill="FFFFFF"/>
            <w:noWrap/>
            <w:vAlign w:val="bottom"/>
            <w:hideMark/>
          </w:tcPr>
          <w:p w:rsidR="00034D91" w:rsidRPr="00F46325" w:rsidRDefault="007E21AA"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107,647,765.45</w:t>
            </w:r>
          </w:p>
        </w:tc>
        <w:tc>
          <w:tcPr>
            <w:tcW w:w="1263" w:type="dxa"/>
            <w:tcBorders>
              <w:top w:val="nil"/>
              <w:left w:val="nil"/>
              <w:bottom w:val="single" w:sz="4" w:space="0" w:color="auto"/>
              <w:right w:val="single" w:sz="4" w:space="0" w:color="auto"/>
            </w:tcBorders>
            <w:shd w:val="clear" w:color="000000" w:fill="FFFFFF"/>
            <w:noWrap/>
            <w:vAlign w:val="bottom"/>
            <w:hideMark/>
          </w:tcPr>
          <w:p w:rsidR="00034D91" w:rsidRPr="00F46325" w:rsidRDefault="007E21AA"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80,212,021.10</w:t>
            </w:r>
          </w:p>
        </w:tc>
        <w:tc>
          <w:tcPr>
            <w:tcW w:w="1418" w:type="dxa"/>
            <w:tcBorders>
              <w:top w:val="nil"/>
              <w:left w:val="nil"/>
              <w:bottom w:val="single" w:sz="4" w:space="0" w:color="auto"/>
              <w:right w:val="single" w:sz="4" w:space="0" w:color="auto"/>
            </w:tcBorders>
            <w:shd w:val="clear" w:color="000000" w:fill="FFFFFF"/>
            <w:noWrap/>
            <w:vAlign w:val="bottom"/>
            <w:hideMark/>
          </w:tcPr>
          <w:p w:rsidR="00034D91" w:rsidRPr="00F46325" w:rsidRDefault="007E21AA"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32,819,373.34</w:t>
            </w:r>
          </w:p>
        </w:tc>
        <w:tc>
          <w:tcPr>
            <w:tcW w:w="1417" w:type="dxa"/>
            <w:tcBorders>
              <w:top w:val="nil"/>
              <w:left w:val="nil"/>
              <w:bottom w:val="single" w:sz="4" w:space="0" w:color="auto"/>
              <w:right w:val="single" w:sz="4" w:space="0" w:color="auto"/>
            </w:tcBorders>
            <w:shd w:val="clear" w:color="000000" w:fill="FFFFFF"/>
            <w:noWrap/>
            <w:vAlign w:val="bottom"/>
            <w:hideMark/>
          </w:tcPr>
          <w:p w:rsidR="00034D91" w:rsidRPr="00F46325" w:rsidRDefault="007E21AA"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27,435,744.35</w:t>
            </w:r>
          </w:p>
        </w:tc>
      </w:tr>
      <w:tr w:rsidR="00E31E31"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E31E31" w:rsidRPr="00A6275B" w:rsidRDefault="00E31E31"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Derechos a Recibir Efectivo o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E31E31" w:rsidRPr="00F46325" w:rsidRDefault="00034D91"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57,866.39</w:t>
            </w:r>
          </w:p>
        </w:tc>
        <w:tc>
          <w:tcPr>
            <w:tcW w:w="1389" w:type="dxa"/>
            <w:tcBorders>
              <w:top w:val="nil"/>
              <w:left w:val="nil"/>
              <w:bottom w:val="single" w:sz="4" w:space="0" w:color="auto"/>
              <w:right w:val="single" w:sz="4" w:space="0" w:color="auto"/>
            </w:tcBorders>
            <w:shd w:val="clear" w:color="000000" w:fill="FFFFFF"/>
            <w:noWrap/>
            <w:vAlign w:val="bottom"/>
            <w:hideMark/>
          </w:tcPr>
          <w:p w:rsidR="00E31E31" w:rsidRPr="00F46325" w:rsidRDefault="007E21AA"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116,134.88</w:t>
            </w:r>
          </w:p>
        </w:tc>
        <w:tc>
          <w:tcPr>
            <w:tcW w:w="1263" w:type="dxa"/>
            <w:tcBorders>
              <w:top w:val="nil"/>
              <w:left w:val="nil"/>
              <w:bottom w:val="single" w:sz="4" w:space="0" w:color="auto"/>
              <w:right w:val="single" w:sz="4" w:space="0" w:color="auto"/>
            </w:tcBorders>
            <w:shd w:val="clear" w:color="000000" w:fill="FFFFFF"/>
            <w:noWrap/>
            <w:vAlign w:val="bottom"/>
            <w:hideMark/>
          </w:tcPr>
          <w:p w:rsidR="00E31E31" w:rsidRPr="00F46325" w:rsidRDefault="007E21AA"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174,001.27</w:t>
            </w:r>
          </w:p>
        </w:tc>
        <w:tc>
          <w:tcPr>
            <w:tcW w:w="1418" w:type="dxa"/>
            <w:tcBorders>
              <w:top w:val="nil"/>
              <w:left w:val="nil"/>
              <w:bottom w:val="single" w:sz="4" w:space="0" w:color="auto"/>
              <w:right w:val="single" w:sz="4" w:space="0" w:color="auto"/>
            </w:tcBorders>
            <w:shd w:val="clear" w:color="000000" w:fill="FFFFFF"/>
            <w:noWrap/>
            <w:vAlign w:val="bottom"/>
            <w:hideMark/>
          </w:tcPr>
          <w:p w:rsidR="00E31E31" w:rsidRPr="00F46325" w:rsidRDefault="00E31E31" w:rsidP="00A03F48">
            <w:pPr>
              <w:widowControl/>
              <w:suppressAutoHyphens w:val="0"/>
              <w:jc w:val="right"/>
              <w:rPr>
                <w:rFonts w:ascii="Arial" w:eastAsia="Times New Roman" w:hAnsi="Arial" w:cs="Arial"/>
                <w:kern w:val="0"/>
                <w:sz w:val="16"/>
                <w:szCs w:val="16"/>
                <w:lang w:eastAsia="es-MX" w:bidi="ar-SA"/>
              </w:rPr>
            </w:pPr>
          </w:p>
        </w:tc>
        <w:tc>
          <w:tcPr>
            <w:tcW w:w="1417" w:type="dxa"/>
            <w:tcBorders>
              <w:top w:val="nil"/>
              <w:left w:val="nil"/>
              <w:bottom w:val="single" w:sz="4" w:space="0" w:color="auto"/>
              <w:right w:val="single" w:sz="4" w:space="0" w:color="auto"/>
            </w:tcBorders>
            <w:shd w:val="clear" w:color="000000" w:fill="FFFFFF"/>
            <w:noWrap/>
            <w:vAlign w:val="bottom"/>
            <w:hideMark/>
          </w:tcPr>
          <w:p w:rsidR="00E31E31" w:rsidRPr="00F46325" w:rsidRDefault="007E21AA"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(57,866.39)</w:t>
            </w:r>
          </w:p>
        </w:tc>
      </w:tr>
      <w:tr w:rsidR="00E31E31" w:rsidRPr="00A6275B" w:rsidTr="0037011D">
        <w:trPr>
          <w:trHeight w:val="495"/>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E31E31" w:rsidRPr="00A6275B" w:rsidRDefault="00E31E31" w:rsidP="00A03F48">
            <w:pPr>
              <w:widowControl/>
              <w:suppressAutoHyphens w:val="0"/>
              <w:rPr>
                <w:rFonts w:ascii="Arial" w:eastAsia="Times New Roman" w:hAnsi="Arial" w:cs="Arial"/>
                <w:b/>
                <w:bCs/>
                <w:kern w:val="0"/>
                <w:sz w:val="16"/>
                <w:szCs w:val="16"/>
                <w:lang w:eastAsia="es-MX" w:bidi="ar-SA"/>
              </w:rPr>
            </w:pPr>
            <w:r w:rsidRPr="00A6275B">
              <w:rPr>
                <w:rFonts w:ascii="Arial" w:eastAsia="Times New Roman" w:hAnsi="Arial" w:cs="Arial"/>
                <w:b/>
                <w:bCs/>
                <w:kern w:val="0"/>
                <w:sz w:val="16"/>
                <w:szCs w:val="16"/>
                <w:lang w:eastAsia="es-MX" w:bidi="ar-SA"/>
              </w:rPr>
              <w:t>Activo No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E31E31" w:rsidRPr="00F46325" w:rsidRDefault="00034D91" w:rsidP="00A03F48">
            <w:pPr>
              <w:widowControl/>
              <w:suppressAutoHyphens w:val="0"/>
              <w:jc w:val="right"/>
              <w:rPr>
                <w:rFonts w:ascii="Arial" w:eastAsia="Times New Roman" w:hAnsi="Arial" w:cs="Arial"/>
                <w:b/>
                <w:bCs/>
                <w:kern w:val="0"/>
                <w:sz w:val="16"/>
                <w:szCs w:val="16"/>
                <w:lang w:eastAsia="es-MX" w:bidi="ar-SA"/>
              </w:rPr>
            </w:pPr>
            <w:r w:rsidRPr="00F46325">
              <w:rPr>
                <w:rFonts w:ascii="Arial" w:eastAsia="Times New Roman" w:hAnsi="Arial" w:cs="Arial"/>
                <w:b/>
                <w:bCs/>
                <w:kern w:val="0"/>
                <w:sz w:val="16"/>
                <w:szCs w:val="16"/>
                <w:lang w:eastAsia="es-MX" w:bidi="ar-SA"/>
              </w:rPr>
              <w:t>401,168,686.25</w:t>
            </w:r>
          </w:p>
        </w:tc>
        <w:tc>
          <w:tcPr>
            <w:tcW w:w="1389" w:type="dxa"/>
            <w:tcBorders>
              <w:top w:val="nil"/>
              <w:left w:val="nil"/>
              <w:bottom w:val="single" w:sz="4" w:space="0" w:color="auto"/>
              <w:right w:val="single" w:sz="4" w:space="0" w:color="auto"/>
            </w:tcBorders>
            <w:shd w:val="clear" w:color="000000" w:fill="FFFFFF"/>
            <w:noWrap/>
            <w:vAlign w:val="bottom"/>
            <w:hideMark/>
          </w:tcPr>
          <w:p w:rsidR="00E31E31" w:rsidRPr="00D16C57" w:rsidRDefault="007E21AA"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13,527,015.34</w:t>
            </w:r>
          </w:p>
        </w:tc>
        <w:tc>
          <w:tcPr>
            <w:tcW w:w="1263" w:type="dxa"/>
            <w:tcBorders>
              <w:top w:val="nil"/>
              <w:left w:val="nil"/>
              <w:bottom w:val="single" w:sz="4" w:space="0" w:color="auto"/>
              <w:right w:val="single" w:sz="4" w:space="0" w:color="auto"/>
            </w:tcBorders>
            <w:shd w:val="clear" w:color="000000" w:fill="FFFFFF"/>
            <w:noWrap/>
            <w:vAlign w:val="bottom"/>
            <w:hideMark/>
          </w:tcPr>
          <w:p w:rsidR="00E31E31" w:rsidRPr="00D16C57" w:rsidRDefault="007E21AA"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9,760,578.44</w:t>
            </w:r>
          </w:p>
        </w:tc>
        <w:tc>
          <w:tcPr>
            <w:tcW w:w="1418" w:type="dxa"/>
            <w:tcBorders>
              <w:top w:val="nil"/>
              <w:left w:val="nil"/>
              <w:bottom w:val="single" w:sz="4" w:space="0" w:color="auto"/>
              <w:right w:val="single" w:sz="4" w:space="0" w:color="auto"/>
            </w:tcBorders>
            <w:shd w:val="clear" w:color="000000" w:fill="FFFFFF"/>
            <w:noWrap/>
            <w:vAlign w:val="bottom"/>
            <w:hideMark/>
          </w:tcPr>
          <w:p w:rsidR="00E31E31" w:rsidRPr="00D16C57" w:rsidRDefault="007E21AA"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404,935,123.15</w:t>
            </w:r>
          </w:p>
        </w:tc>
        <w:tc>
          <w:tcPr>
            <w:tcW w:w="1417" w:type="dxa"/>
            <w:tcBorders>
              <w:top w:val="nil"/>
              <w:left w:val="nil"/>
              <w:bottom w:val="single" w:sz="4" w:space="0" w:color="auto"/>
              <w:right w:val="single" w:sz="4" w:space="0" w:color="auto"/>
            </w:tcBorders>
            <w:shd w:val="clear" w:color="000000" w:fill="FFFFFF"/>
            <w:noWrap/>
            <w:vAlign w:val="bottom"/>
            <w:hideMark/>
          </w:tcPr>
          <w:p w:rsidR="00E31E31" w:rsidRPr="00D16C57" w:rsidRDefault="007E21AA"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3,766,436.90</w:t>
            </w:r>
          </w:p>
        </w:tc>
      </w:tr>
      <w:tr w:rsidR="00F040F9"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040F9" w:rsidRPr="00A6275B" w:rsidRDefault="00F040F9"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Derechos a Recibir Efectivo o Equivalentes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15,830.33</w:t>
            </w:r>
          </w:p>
        </w:tc>
        <w:tc>
          <w:tcPr>
            <w:tcW w:w="1389"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263"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418" w:type="dxa"/>
            <w:tcBorders>
              <w:top w:val="nil"/>
              <w:left w:val="nil"/>
              <w:bottom w:val="single" w:sz="4" w:space="0" w:color="auto"/>
              <w:right w:val="single" w:sz="4" w:space="0" w:color="auto"/>
            </w:tcBorders>
            <w:shd w:val="clear" w:color="000000" w:fill="FFFFFF"/>
            <w:noWrap/>
            <w:vAlign w:val="bottom"/>
            <w:hideMark/>
          </w:tcPr>
          <w:p w:rsidR="00F040F9" w:rsidRPr="00F46325" w:rsidRDefault="004000B4" w:rsidP="00054AB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15,830.33</w:t>
            </w:r>
          </w:p>
        </w:tc>
        <w:tc>
          <w:tcPr>
            <w:tcW w:w="1417"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r>
      <w:tr w:rsidR="00F040F9"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040F9" w:rsidRPr="00A6275B" w:rsidRDefault="00F040F9"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Bienes Inmuebles, Infraestructura y Construcciones en Proceso</w:t>
            </w:r>
          </w:p>
        </w:tc>
        <w:tc>
          <w:tcPr>
            <w:tcW w:w="1386"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343,438,864.97</w:t>
            </w:r>
          </w:p>
        </w:tc>
        <w:tc>
          <w:tcPr>
            <w:tcW w:w="1389"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263"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418" w:type="dxa"/>
            <w:tcBorders>
              <w:top w:val="nil"/>
              <w:left w:val="nil"/>
              <w:bottom w:val="single" w:sz="4" w:space="0" w:color="auto"/>
              <w:right w:val="single" w:sz="4" w:space="0" w:color="auto"/>
            </w:tcBorders>
            <w:shd w:val="clear" w:color="000000" w:fill="FFFFFF"/>
            <w:noWrap/>
            <w:vAlign w:val="bottom"/>
            <w:hideMark/>
          </w:tcPr>
          <w:p w:rsidR="00F040F9" w:rsidRPr="00F46325" w:rsidRDefault="004000B4" w:rsidP="00054AB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343,438,864.97</w:t>
            </w:r>
          </w:p>
        </w:tc>
        <w:tc>
          <w:tcPr>
            <w:tcW w:w="1417"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r>
      <w:tr w:rsidR="00F040F9"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040F9" w:rsidRPr="00A6275B" w:rsidRDefault="00F040F9"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Bienes Muebles</w:t>
            </w:r>
          </w:p>
        </w:tc>
        <w:tc>
          <w:tcPr>
            <w:tcW w:w="1386"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6,189,785.98</w:t>
            </w:r>
          </w:p>
        </w:tc>
        <w:tc>
          <w:tcPr>
            <w:tcW w:w="1389" w:type="dxa"/>
            <w:tcBorders>
              <w:top w:val="nil"/>
              <w:left w:val="nil"/>
              <w:bottom w:val="single" w:sz="4" w:space="0" w:color="auto"/>
              <w:right w:val="single" w:sz="4" w:space="0" w:color="auto"/>
            </w:tcBorders>
            <w:shd w:val="clear" w:color="000000" w:fill="FFFFFF"/>
            <w:noWrap/>
            <w:vAlign w:val="bottom"/>
            <w:hideMark/>
          </w:tcPr>
          <w:p w:rsidR="00F040F9" w:rsidRPr="00F46325" w:rsidRDefault="007E21AA"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7,035,650.24</w:t>
            </w:r>
          </w:p>
        </w:tc>
        <w:tc>
          <w:tcPr>
            <w:tcW w:w="1263" w:type="dxa"/>
            <w:tcBorders>
              <w:top w:val="nil"/>
              <w:left w:val="nil"/>
              <w:bottom w:val="single" w:sz="4" w:space="0" w:color="auto"/>
              <w:right w:val="single" w:sz="4" w:space="0" w:color="auto"/>
            </w:tcBorders>
            <w:shd w:val="clear" w:color="000000" w:fill="FFFFFF"/>
            <w:noWrap/>
            <w:vAlign w:val="bottom"/>
            <w:hideMark/>
          </w:tcPr>
          <w:p w:rsidR="00F040F9" w:rsidRPr="00F46325" w:rsidRDefault="004000B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4,846,200.50</w:t>
            </w:r>
          </w:p>
        </w:tc>
        <w:tc>
          <w:tcPr>
            <w:tcW w:w="1418" w:type="dxa"/>
            <w:tcBorders>
              <w:top w:val="nil"/>
              <w:left w:val="nil"/>
              <w:bottom w:val="single" w:sz="4" w:space="0" w:color="auto"/>
              <w:right w:val="single" w:sz="4" w:space="0" w:color="auto"/>
            </w:tcBorders>
            <w:shd w:val="clear" w:color="000000" w:fill="FFFFFF"/>
            <w:noWrap/>
            <w:vAlign w:val="bottom"/>
            <w:hideMark/>
          </w:tcPr>
          <w:p w:rsidR="00F040F9" w:rsidRPr="00F46325" w:rsidRDefault="004000B4" w:rsidP="00054AB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8,379,235.72</w:t>
            </w:r>
          </w:p>
        </w:tc>
        <w:tc>
          <w:tcPr>
            <w:tcW w:w="1417" w:type="dxa"/>
            <w:tcBorders>
              <w:top w:val="nil"/>
              <w:left w:val="nil"/>
              <w:bottom w:val="single" w:sz="4" w:space="0" w:color="auto"/>
              <w:right w:val="single" w:sz="4" w:space="0" w:color="auto"/>
            </w:tcBorders>
            <w:shd w:val="clear" w:color="000000" w:fill="FFFFFF"/>
            <w:noWrap/>
            <w:vAlign w:val="bottom"/>
            <w:hideMark/>
          </w:tcPr>
          <w:p w:rsidR="00F040F9" w:rsidRPr="00F46325" w:rsidRDefault="004000B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2,189,449.74</w:t>
            </w:r>
          </w:p>
        </w:tc>
      </w:tr>
      <w:tr w:rsidR="00F040F9"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040F9" w:rsidRPr="00A6275B" w:rsidRDefault="00F040F9"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Activos Intangibles</w:t>
            </w:r>
          </w:p>
        </w:tc>
        <w:tc>
          <w:tcPr>
            <w:tcW w:w="1386"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31,557.89</w:t>
            </w:r>
          </w:p>
        </w:tc>
        <w:tc>
          <w:tcPr>
            <w:tcW w:w="1389"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263"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418" w:type="dxa"/>
            <w:tcBorders>
              <w:top w:val="nil"/>
              <w:left w:val="nil"/>
              <w:bottom w:val="single" w:sz="4" w:space="0" w:color="auto"/>
              <w:right w:val="single" w:sz="4" w:space="0" w:color="auto"/>
            </w:tcBorders>
            <w:shd w:val="clear" w:color="000000" w:fill="FFFFFF"/>
            <w:noWrap/>
            <w:vAlign w:val="bottom"/>
            <w:hideMark/>
          </w:tcPr>
          <w:p w:rsidR="00F040F9" w:rsidRPr="00F46325" w:rsidRDefault="004000B4" w:rsidP="00054AB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31,557.89</w:t>
            </w:r>
          </w:p>
        </w:tc>
        <w:tc>
          <w:tcPr>
            <w:tcW w:w="1417"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r>
      <w:tr w:rsidR="00F040F9"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040F9" w:rsidRPr="00A6275B" w:rsidRDefault="00F040F9"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Activos Diferidos</w:t>
            </w:r>
          </w:p>
        </w:tc>
        <w:tc>
          <w:tcPr>
            <w:tcW w:w="1386"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51,492,647.08</w:t>
            </w:r>
          </w:p>
        </w:tc>
        <w:tc>
          <w:tcPr>
            <w:tcW w:w="1389" w:type="dxa"/>
            <w:tcBorders>
              <w:top w:val="nil"/>
              <w:left w:val="nil"/>
              <w:bottom w:val="single" w:sz="4" w:space="0" w:color="auto"/>
              <w:right w:val="single" w:sz="4" w:space="0" w:color="auto"/>
            </w:tcBorders>
            <w:shd w:val="clear" w:color="000000" w:fill="FFFFFF"/>
            <w:noWrap/>
            <w:vAlign w:val="bottom"/>
            <w:hideMark/>
          </w:tcPr>
          <w:p w:rsidR="00F040F9" w:rsidRPr="00F46325" w:rsidRDefault="007E21AA"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6,491,365.10</w:t>
            </w:r>
          </w:p>
        </w:tc>
        <w:tc>
          <w:tcPr>
            <w:tcW w:w="1263" w:type="dxa"/>
            <w:tcBorders>
              <w:top w:val="nil"/>
              <w:left w:val="nil"/>
              <w:bottom w:val="single" w:sz="4" w:space="0" w:color="auto"/>
              <w:right w:val="single" w:sz="4" w:space="0" w:color="auto"/>
            </w:tcBorders>
            <w:shd w:val="clear" w:color="000000" w:fill="FFFFFF"/>
            <w:noWrap/>
            <w:vAlign w:val="bottom"/>
            <w:hideMark/>
          </w:tcPr>
          <w:p w:rsidR="00F040F9" w:rsidRPr="00F46325" w:rsidRDefault="004000B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4,914,377.94</w:t>
            </w:r>
          </w:p>
        </w:tc>
        <w:tc>
          <w:tcPr>
            <w:tcW w:w="1418" w:type="dxa"/>
            <w:tcBorders>
              <w:top w:val="nil"/>
              <w:left w:val="nil"/>
              <w:bottom w:val="single" w:sz="4" w:space="0" w:color="auto"/>
              <w:right w:val="single" w:sz="4" w:space="0" w:color="auto"/>
            </w:tcBorders>
            <w:shd w:val="clear" w:color="000000" w:fill="FFFFFF"/>
            <w:noWrap/>
            <w:vAlign w:val="bottom"/>
            <w:hideMark/>
          </w:tcPr>
          <w:p w:rsidR="00F040F9" w:rsidRPr="00F46325" w:rsidRDefault="004000B4" w:rsidP="00054AB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53,069,634.24</w:t>
            </w:r>
          </w:p>
        </w:tc>
        <w:tc>
          <w:tcPr>
            <w:tcW w:w="1417" w:type="dxa"/>
            <w:tcBorders>
              <w:top w:val="nil"/>
              <w:left w:val="nil"/>
              <w:bottom w:val="single" w:sz="4" w:space="0" w:color="auto"/>
              <w:right w:val="single" w:sz="4" w:space="0" w:color="auto"/>
            </w:tcBorders>
            <w:shd w:val="clear" w:color="000000" w:fill="FFFFFF"/>
            <w:noWrap/>
            <w:vAlign w:val="bottom"/>
            <w:hideMark/>
          </w:tcPr>
          <w:p w:rsidR="00F040F9" w:rsidRPr="00F46325" w:rsidRDefault="004000B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1,576,987.16</w:t>
            </w:r>
          </w:p>
        </w:tc>
      </w:tr>
    </w:tbl>
    <w:p w:rsidR="00393F93" w:rsidRDefault="00393F93">
      <w:pPr>
        <w:spacing w:line="100" w:lineRule="atLeast"/>
        <w:jc w:val="both"/>
        <w:rPr>
          <w:rFonts w:ascii="Arial" w:eastAsia="Times New Roman" w:hAnsi="Arial" w:cs="Arial"/>
          <w:sz w:val="22"/>
          <w:szCs w:val="22"/>
          <w:lang w:bidi="ar-SA"/>
        </w:rPr>
      </w:pPr>
    </w:p>
    <w:p w:rsidR="007B1753" w:rsidRDefault="007B1753">
      <w:pPr>
        <w:spacing w:line="100" w:lineRule="atLeast"/>
        <w:jc w:val="both"/>
        <w:rPr>
          <w:rFonts w:ascii="Arial" w:eastAsia="Times New Roman" w:hAnsi="Arial" w:cs="Arial"/>
          <w:sz w:val="22"/>
          <w:szCs w:val="22"/>
          <w:lang w:bidi="ar-SA"/>
        </w:rPr>
      </w:pPr>
    </w:p>
    <w:p w:rsidR="007B1753" w:rsidRPr="00A6275B" w:rsidRDefault="007B1753">
      <w:pPr>
        <w:spacing w:line="100" w:lineRule="atLeast"/>
        <w:jc w:val="both"/>
        <w:rPr>
          <w:rFonts w:ascii="Arial" w:eastAsia="Times New Roman" w:hAnsi="Arial" w:cs="Arial"/>
          <w:sz w:val="22"/>
          <w:szCs w:val="22"/>
          <w:lang w:bidi="ar-SA"/>
        </w:rPr>
      </w:pPr>
    </w:p>
    <w:p w:rsidR="00DE3382" w:rsidRPr="00A6275B" w:rsidRDefault="00393F93">
      <w:pPr>
        <w:spacing w:line="100" w:lineRule="atLeast"/>
        <w:rPr>
          <w:rFonts w:ascii="Arial" w:eastAsia="Times New Roman" w:hAnsi="Arial" w:cs="Arial"/>
          <w:b/>
          <w:bCs/>
          <w:sz w:val="22"/>
          <w:szCs w:val="22"/>
          <w:u w:val="single" w:color="7F7F7F"/>
          <w:lang w:bidi="ar-SA"/>
        </w:rPr>
      </w:pPr>
      <w:r w:rsidRPr="00A6275B">
        <w:rPr>
          <w:rFonts w:ascii="Arial" w:eastAsia="Times New Roman" w:hAnsi="Arial" w:cs="Arial"/>
          <w:b/>
          <w:bCs/>
          <w:sz w:val="22"/>
          <w:szCs w:val="22"/>
          <w:lang w:bidi="ar-SA"/>
        </w:rPr>
        <w:t>9.</w:t>
      </w:r>
      <w:r w:rsidRPr="00A6275B">
        <w:rPr>
          <w:rFonts w:ascii="Arial" w:eastAsia="Times New Roman" w:hAnsi="Arial" w:cs="Arial"/>
          <w:bCs/>
          <w:sz w:val="22"/>
          <w:szCs w:val="22"/>
          <w:lang w:bidi="ar-SA"/>
        </w:rPr>
        <w:t xml:space="preserve">- </w:t>
      </w:r>
      <w:r w:rsidRPr="00A6275B">
        <w:rPr>
          <w:rFonts w:ascii="Arial" w:eastAsia="Times New Roman" w:hAnsi="Arial" w:cs="Arial"/>
          <w:b/>
          <w:bCs/>
          <w:sz w:val="22"/>
          <w:szCs w:val="22"/>
          <w:u w:val="single" w:color="7F7F7F"/>
          <w:lang w:bidi="ar-SA"/>
        </w:rPr>
        <w:t>Fideicomisos, Mandatos y Análogos</w:t>
      </w:r>
    </w:p>
    <w:p w:rsidR="00407E6B" w:rsidRPr="00A6275B" w:rsidRDefault="00DE3382">
      <w:pPr>
        <w:spacing w:line="100" w:lineRule="atLeast"/>
        <w:rPr>
          <w:rFonts w:ascii="Arial" w:eastAsia="Times New Roman" w:hAnsi="Arial" w:cs="Arial"/>
          <w:b/>
          <w:bCs/>
          <w:sz w:val="22"/>
          <w:szCs w:val="22"/>
          <w:lang w:bidi="ar-SA"/>
        </w:rPr>
      </w:pPr>
      <w:r w:rsidRPr="00A6275B">
        <w:rPr>
          <w:rFonts w:ascii="Arial" w:eastAsia="Times New Roman" w:hAnsi="Arial" w:cs="Arial"/>
          <w:b/>
          <w:bCs/>
          <w:sz w:val="22"/>
          <w:szCs w:val="22"/>
          <w:lang w:bidi="ar-SA"/>
        </w:rPr>
        <w:t xml:space="preserve">    </w:t>
      </w:r>
      <w:r w:rsidR="00393F93" w:rsidRPr="00A6275B">
        <w:rPr>
          <w:rFonts w:ascii="Arial" w:eastAsia="Times New Roman" w:hAnsi="Arial" w:cs="Arial"/>
          <w:b/>
          <w:bCs/>
          <w:sz w:val="22"/>
          <w:szCs w:val="22"/>
          <w:lang w:bidi="ar-SA"/>
        </w:rPr>
        <w:t xml:space="preserve"> </w:t>
      </w:r>
    </w:p>
    <w:p w:rsidR="00393F93" w:rsidRPr="00A6275B" w:rsidRDefault="00407E6B" w:rsidP="00407E6B">
      <w:pPr>
        <w:spacing w:line="100" w:lineRule="atLeast"/>
        <w:rPr>
          <w:rFonts w:ascii="Arial" w:eastAsia="Times New Roman" w:hAnsi="Arial" w:cs="Arial"/>
          <w:sz w:val="22"/>
          <w:szCs w:val="22"/>
          <w:lang w:bidi="ar-SA"/>
        </w:rPr>
      </w:pPr>
      <w:r w:rsidRPr="00A6275B">
        <w:rPr>
          <w:rFonts w:ascii="Arial" w:eastAsia="Times New Roman" w:hAnsi="Arial" w:cs="Arial"/>
          <w:b/>
          <w:bCs/>
          <w:sz w:val="22"/>
          <w:szCs w:val="22"/>
          <w:lang w:bidi="ar-SA"/>
        </w:rPr>
        <w:t xml:space="preserve">     </w:t>
      </w:r>
      <w:r w:rsidR="00F35703" w:rsidRPr="00A6275B">
        <w:rPr>
          <w:rFonts w:ascii="Arial" w:eastAsia="Times New Roman" w:hAnsi="Arial" w:cs="Arial"/>
          <w:sz w:val="22"/>
          <w:szCs w:val="22"/>
          <w:lang w:bidi="ar-SA"/>
        </w:rPr>
        <w:t>(No Aplica</w:t>
      </w:r>
      <w:r w:rsidR="00393F93" w:rsidRPr="00A6275B">
        <w:rPr>
          <w:rFonts w:ascii="Arial" w:eastAsia="Times New Roman" w:hAnsi="Arial" w:cs="Arial"/>
          <w:sz w:val="22"/>
          <w:szCs w:val="22"/>
          <w:lang w:bidi="ar-SA"/>
        </w:rPr>
        <w:t>)</w:t>
      </w:r>
    </w:p>
    <w:p w:rsidR="00A94DF2" w:rsidRDefault="00A94DF2">
      <w:pPr>
        <w:spacing w:line="100" w:lineRule="atLeast"/>
        <w:rPr>
          <w:rFonts w:ascii="Arial" w:eastAsia="Times New Roman" w:hAnsi="Arial" w:cs="Arial"/>
          <w:b/>
          <w:bCs/>
          <w:sz w:val="22"/>
          <w:szCs w:val="22"/>
          <w:lang w:bidi="ar-SA"/>
        </w:rPr>
      </w:pPr>
    </w:p>
    <w:p w:rsidR="007B1753" w:rsidRDefault="007B1753">
      <w:pPr>
        <w:spacing w:line="100" w:lineRule="atLeast"/>
        <w:rPr>
          <w:rFonts w:ascii="Arial" w:eastAsia="Times New Roman" w:hAnsi="Arial" w:cs="Arial"/>
          <w:b/>
          <w:bCs/>
          <w:sz w:val="22"/>
          <w:szCs w:val="22"/>
          <w:lang w:bidi="ar-SA"/>
        </w:rPr>
      </w:pPr>
    </w:p>
    <w:p w:rsidR="007B1753" w:rsidRPr="00A6275B" w:rsidRDefault="007B1753">
      <w:pPr>
        <w:spacing w:line="100" w:lineRule="atLeast"/>
        <w:rPr>
          <w:rFonts w:ascii="Arial" w:eastAsia="Times New Roman" w:hAnsi="Arial" w:cs="Arial"/>
          <w:b/>
          <w:bCs/>
          <w:sz w:val="22"/>
          <w:szCs w:val="22"/>
          <w:lang w:bidi="ar-SA"/>
        </w:rPr>
      </w:pPr>
    </w:p>
    <w:p w:rsidR="00DE3382" w:rsidRPr="00A6275B" w:rsidRDefault="00393F93">
      <w:pPr>
        <w:spacing w:line="100" w:lineRule="atLeast"/>
        <w:rPr>
          <w:rFonts w:ascii="Arial" w:eastAsia="Times New Roman" w:hAnsi="Arial" w:cs="Arial"/>
          <w:sz w:val="22"/>
          <w:szCs w:val="22"/>
          <w:lang w:bidi="ar-SA"/>
        </w:rPr>
      </w:pPr>
      <w:r w:rsidRPr="00A6275B">
        <w:rPr>
          <w:rFonts w:ascii="Arial" w:eastAsia="Times New Roman" w:hAnsi="Arial" w:cs="Arial"/>
          <w:b/>
          <w:bCs/>
          <w:sz w:val="22"/>
          <w:szCs w:val="22"/>
          <w:lang w:bidi="ar-SA"/>
        </w:rPr>
        <w:t xml:space="preserve">10.- </w:t>
      </w:r>
      <w:r w:rsidRPr="00A6275B">
        <w:rPr>
          <w:rFonts w:ascii="Arial" w:eastAsia="Times New Roman" w:hAnsi="Arial" w:cs="Arial"/>
          <w:b/>
          <w:bCs/>
          <w:sz w:val="22"/>
          <w:szCs w:val="22"/>
          <w:u w:val="single" w:color="7F7F7F"/>
          <w:lang w:bidi="ar-SA"/>
        </w:rPr>
        <w:t>Reporte de la Recaudación</w:t>
      </w:r>
      <w:r w:rsidRPr="00A6275B">
        <w:rPr>
          <w:rFonts w:ascii="Arial" w:eastAsia="Times New Roman" w:hAnsi="Arial" w:cs="Arial"/>
          <w:b/>
          <w:bCs/>
          <w:sz w:val="22"/>
          <w:szCs w:val="22"/>
          <w:lang w:bidi="ar-SA"/>
        </w:rPr>
        <w:t xml:space="preserve"> </w:t>
      </w:r>
    </w:p>
    <w:p w:rsidR="00407E6B" w:rsidRPr="00A6275B" w:rsidRDefault="00DE3382">
      <w:pPr>
        <w:spacing w:line="100" w:lineRule="atLeast"/>
        <w:rPr>
          <w:rFonts w:ascii="Arial" w:eastAsia="Times New Roman" w:hAnsi="Arial" w:cs="Arial"/>
          <w:sz w:val="22"/>
          <w:szCs w:val="22"/>
          <w:lang w:bidi="ar-SA"/>
        </w:rPr>
      </w:pPr>
      <w:r w:rsidRPr="00A6275B">
        <w:rPr>
          <w:rFonts w:ascii="Arial" w:eastAsia="Times New Roman" w:hAnsi="Arial" w:cs="Arial"/>
          <w:sz w:val="22"/>
          <w:szCs w:val="22"/>
          <w:lang w:bidi="ar-SA"/>
        </w:rPr>
        <w:t xml:space="preserve">      </w:t>
      </w:r>
    </w:p>
    <w:p w:rsidR="00393F93" w:rsidRPr="00A6275B" w:rsidRDefault="00407E6B">
      <w:pPr>
        <w:spacing w:line="100" w:lineRule="atLeast"/>
        <w:rPr>
          <w:rFonts w:ascii="Arial" w:eastAsia="Times New Roman" w:hAnsi="Arial" w:cs="Arial"/>
          <w:sz w:val="22"/>
          <w:szCs w:val="22"/>
          <w:lang w:bidi="ar-SA"/>
        </w:rPr>
      </w:pPr>
      <w:r w:rsidRPr="00A6275B">
        <w:rPr>
          <w:rFonts w:ascii="Arial" w:eastAsia="Times New Roman" w:hAnsi="Arial" w:cs="Arial"/>
          <w:sz w:val="22"/>
          <w:szCs w:val="22"/>
          <w:lang w:bidi="ar-SA"/>
        </w:rPr>
        <w:t xml:space="preserve">      </w:t>
      </w:r>
      <w:r w:rsidR="00DE3382" w:rsidRPr="00A6275B">
        <w:rPr>
          <w:rFonts w:ascii="Arial" w:eastAsia="Times New Roman" w:hAnsi="Arial" w:cs="Arial"/>
          <w:sz w:val="22"/>
          <w:szCs w:val="22"/>
          <w:lang w:bidi="ar-SA"/>
        </w:rPr>
        <w:t xml:space="preserve"> </w:t>
      </w:r>
      <w:r w:rsidR="00F35703" w:rsidRPr="00A6275B">
        <w:rPr>
          <w:rFonts w:ascii="Arial" w:eastAsia="Times New Roman" w:hAnsi="Arial" w:cs="Arial"/>
          <w:sz w:val="22"/>
          <w:szCs w:val="22"/>
          <w:lang w:bidi="ar-SA"/>
        </w:rPr>
        <w:t>(No Aplica</w:t>
      </w:r>
      <w:r w:rsidR="00393F93" w:rsidRPr="00A6275B">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7B1753" w:rsidRPr="00A6275B" w:rsidRDefault="007B1753">
      <w:pPr>
        <w:spacing w:line="100" w:lineRule="atLeast"/>
        <w:rPr>
          <w:rFonts w:ascii="Arial" w:eastAsia="Times New Roman" w:hAnsi="Arial" w:cs="Arial"/>
          <w:b/>
          <w:bCs/>
          <w:sz w:val="22"/>
          <w:szCs w:val="22"/>
          <w:lang w:bidi="ar-SA"/>
        </w:rPr>
      </w:pPr>
    </w:p>
    <w:p w:rsidR="00DE3382" w:rsidRPr="00A6275B" w:rsidRDefault="00393F93">
      <w:pPr>
        <w:spacing w:line="100" w:lineRule="atLeast"/>
        <w:rPr>
          <w:rFonts w:ascii="Arial" w:eastAsia="Times New Roman" w:hAnsi="Arial" w:cs="Arial"/>
          <w:b/>
          <w:bCs/>
          <w:sz w:val="22"/>
          <w:szCs w:val="22"/>
          <w:u w:val="single" w:color="7F7F7F"/>
          <w:lang w:bidi="ar-SA"/>
        </w:rPr>
      </w:pPr>
      <w:r w:rsidRPr="00A6275B">
        <w:rPr>
          <w:rFonts w:ascii="Arial" w:eastAsia="Times New Roman" w:hAnsi="Arial" w:cs="Arial"/>
          <w:b/>
          <w:bCs/>
          <w:sz w:val="22"/>
          <w:szCs w:val="22"/>
          <w:lang w:bidi="ar-SA"/>
        </w:rPr>
        <w:t xml:space="preserve">11.- </w:t>
      </w:r>
      <w:r w:rsidRPr="00A6275B">
        <w:rPr>
          <w:rFonts w:ascii="Arial" w:eastAsia="Times New Roman" w:hAnsi="Arial" w:cs="Arial"/>
          <w:b/>
          <w:bCs/>
          <w:sz w:val="22"/>
          <w:szCs w:val="22"/>
          <w:u w:val="single" w:color="7F7F7F"/>
          <w:lang w:bidi="ar-SA"/>
        </w:rPr>
        <w:t>Información sobre la Deuda y el Reporte Analítico de la Deuda</w:t>
      </w:r>
    </w:p>
    <w:p w:rsidR="00407E6B" w:rsidRPr="00A6275B" w:rsidRDefault="00DE3382" w:rsidP="00DE3382">
      <w:pPr>
        <w:spacing w:line="100" w:lineRule="atLeast"/>
        <w:rPr>
          <w:rFonts w:ascii="Arial" w:eastAsia="Times New Roman" w:hAnsi="Arial" w:cs="Arial"/>
          <w:b/>
          <w:bCs/>
          <w:sz w:val="22"/>
          <w:szCs w:val="22"/>
          <w:lang w:bidi="ar-SA"/>
        </w:rPr>
      </w:pPr>
      <w:r w:rsidRPr="00A6275B">
        <w:rPr>
          <w:rFonts w:ascii="Arial" w:eastAsia="Times New Roman" w:hAnsi="Arial" w:cs="Arial"/>
          <w:b/>
          <w:bCs/>
          <w:sz w:val="22"/>
          <w:szCs w:val="22"/>
          <w:lang w:bidi="ar-SA"/>
        </w:rPr>
        <w:t xml:space="preserve">      </w:t>
      </w:r>
      <w:r w:rsidR="00393F93" w:rsidRPr="00A6275B">
        <w:rPr>
          <w:rFonts w:ascii="Arial" w:eastAsia="Times New Roman" w:hAnsi="Arial" w:cs="Arial"/>
          <w:b/>
          <w:bCs/>
          <w:sz w:val="22"/>
          <w:szCs w:val="22"/>
          <w:lang w:bidi="ar-SA"/>
        </w:rPr>
        <w:t xml:space="preserve"> </w:t>
      </w:r>
    </w:p>
    <w:p w:rsidR="00393F93" w:rsidRPr="00A6275B" w:rsidRDefault="00407E6B" w:rsidP="00DE3382">
      <w:pPr>
        <w:spacing w:line="100" w:lineRule="atLeast"/>
        <w:rPr>
          <w:rFonts w:ascii="Arial" w:eastAsia="Times New Roman" w:hAnsi="Arial" w:cs="Arial"/>
          <w:sz w:val="22"/>
          <w:szCs w:val="22"/>
          <w:lang w:bidi="ar-SA"/>
        </w:rPr>
      </w:pPr>
      <w:r w:rsidRPr="00A6275B">
        <w:rPr>
          <w:rFonts w:ascii="Arial" w:eastAsia="Times New Roman" w:hAnsi="Arial" w:cs="Arial"/>
          <w:b/>
          <w:bCs/>
          <w:sz w:val="22"/>
          <w:szCs w:val="22"/>
          <w:lang w:bidi="ar-SA"/>
        </w:rPr>
        <w:t xml:space="preserve">       </w:t>
      </w:r>
      <w:r w:rsidR="00F35703" w:rsidRPr="00A6275B">
        <w:rPr>
          <w:rFonts w:ascii="Arial" w:eastAsia="Times New Roman" w:hAnsi="Arial" w:cs="Arial"/>
          <w:sz w:val="22"/>
          <w:szCs w:val="22"/>
          <w:lang w:bidi="ar-SA"/>
        </w:rPr>
        <w:t>(No Aplica</w:t>
      </w:r>
      <w:r w:rsidR="00393F93" w:rsidRPr="00A6275B">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7B1753" w:rsidRDefault="007B1753">
      <w:pPr>
        <w:spacing w:line="100" w:lineRule="atLeast"/>
        <w:rPr>
          <w:rFonts w:ascii="Arial" w:eastAsia="Times New Roman" w:hAnsi="Arial" w:cs="Arial"/>
          <w:b/>
          <w:bCs/>
          <w:sz w:val="22"/>
          <w:szCs w:val="22"/>
          <w:lang w:bidi="ar-SA"/>
        </w:rPr>
      </w:pPr>
    </w:p>
    <w:p w:rsidR="007B1753" w:rsidRPr="00A6275B" w:rsidRDefault="007B1753">
      <w:pPr>
        <w:spacing w:line="100" w:lineRule="atLeast"/>
        <w:rPr>
          <w:rFonts w:ascii="Arial" w:eastAsia="Times New Roman" w:hAnsi="Arial" w:cs="Arial"/>
          <w:b/>
          <w:bCs/>
          <w:sz w:val="22"/>
          <w:szCs w:val="22"/>
          <w:lang w:bidi="ar-SA"/>
        </w:rPr>
      </w:pPr>
    </w:p>
    <w:p w:rsidR="00DE3382" w:rsidRPr="00A6275B" w:rsidRDefault="00393F93">
      <w:pPr>
        <w:spacing w:line="100" w:lineRule="atLeast"/>
        <w:rPr>
          <w:rFonts w:ascii="Arial" w:eastAsia="Times New Roman" w:hAnsi="Arial" w:cs="Arial"/>
          <w:b/>
          <w:bCs/>
          <w:sz w:val="22"/>
          <w:szCs w:val="22"/>
          <w:lang w:bidi="ar-SA"/>
        </w:rPr>
      </w:pPr>
      <w:r w:rsidRPr="00A6275B">
        <w:rPr>
          <w:rFonts w:ascii="Arial" w:eastAsia="Times New Roman" w:hAnsi="Arial" w:cs="Arial"/>
          <w:b/>
          <w:bCs/>
          <w:sz w:val="22"/>
          <w:szCs w:val="22"/>
          <w:lang w:bidi="ar-SA"/>
        </w:rPr>
        <w:t xml:space="preserve">12.- </w:t>
      </w:r>
      <w:r w:rsidRPr="00A6275B">
        <w:rPr>
          <w:rFonts w:ascii="Arial" w:eastAsia="Times New Roman" w:hAnsi="Arial" w:cs="Arial"/>
          <w:b/>
          <w:bCs/>
          <w:sz w:val="22"/>
          <w:szCs w:val="22"/>
          <w:u w:val="single" w:color="7F7F7F"/>
          <w:lang w:bidi="ar-SA"/>
        </w:rPr>
        <w:t>Calificaciones Otorgadas</w:t>
      </w:r>
      <w:r w:rsidRPr="00A6275B">
        <w:rPr>
          <w:rFonts w:ascii="Arial" w:eastAsia="Times New Roman" w:hAnsi="Arial" w:cs="Arial"/>
          <w:b/>
          <w:bCs/>
          <w:sz w:val="22"/>
          <w:szCs w:val="22"/>
          <w:lang w:bidi="ar-SA"/>
        </w:rPr>
        <w:t xml:space="preserve"> </w:t>
      </w:r>
    </w:p>
    <w:p w:rsidR="00407E6B" w:rsidRPr="00A6275B" w:rsidRDefault="00DE3382">
      <w:pPr>
        <w:spacing w:line="100" w:lineRule="atLeast"/>
        <w:rPr>
          <w:rFonts w:ascii="Arial" w:eastAsia="Times New Roman" w:hAnsi="Arial" w:cs="Arial"/>
          <w:b/>
          <w:bCs/>
          <w:sz w:val="22"/>
          <w:szCs w:val="22"/>
          <w:lang w:bidi="ar-SA"/>
        </w:rPr>
      </w:pPr>
      <w:r w:rsidRPr="00A6275B">
        <w:rPr>
          <w:rFonts w:ascii="Arial" w:eastAsia="Times New Roman" w:hAnsi="Arial" w:cs="Arial"/>
          <w:b/>
          <w:bCs/>
          <w:sz w:val="22"/>
          <w:szCs w:val="22"/>
          <w:lang w:bidi="ar-SA"/>
        </w:rPr>
        <w:t xml:space="preserve">     </w:t>
      </w:r>
    </w:p>
    <w:p w:rsidR="00393F93" w:rsidRPr="00A6275B" w:rsidRDefault="00407E6B">
      <w:pPr>
        <w:spacing w:line="100" w:lineRule="atLeast"/>
        <w:rPr>
          <w:rFonts w:ascii="Arial" w:eastAsia="Times New Roman" w:hAnsi="Arial" w:cs="Arial"/>
          <w:sz w:val="22"/>
          <w:szCs w:val="22"/>
          <w:lang w:bidi="ar-SA"/>
        </w:rPr>
      </w:pPr>
      <w:r w:rsidRPr="00A6275B">
        <w:rPr>
          <w:rFonts w:ascii="Arial" w:eastAsia="Times New Roman" w:hAnsi="Arial" w:cs="Arial"/>
          <w:b/>
          <w:bCs/>
          <w:sz w:val="22"/>
          <w:szCs w:val="22"/>
          <w:lang w:bidi="ar-SA"/>
        </w:rPr>
        <w:t xml:space="preserve">     </w:t>
      </w:r>
      <w:r w:rsidR="00DE3382" w:rsidRPr="00A6275B">
        <w:rPr>
          <w:rFonts w:ascii="Arial" w:eastAsia="Times New Roman" w:hAnsi="Arial" w:cs="Arial"/>
          <w:b/>
          <w:bCs/>
          <w:sz w:val="22"/>
          <w:szCs w:val="22"/>
          <w:lang w:bidi="ar-SA"/>
        </w:rPr>
        <w:t xml:space="preserve">  </w:t>
      </w:r>
      <w:r w:rsidR="00F35703" w:rsidRPr="00A6275B">
        <w:rPr>
          <w:rFonts w:ascii="Arial" w:eastAsia="Times New Roman" w:hAnsi="Arial" w:cs="Arial"/>
          <w:sz w:val="22"/>
          <w:szCs w:val="22"/>
          <w:lang w:bidi="ar-SA"/>
        </w:rPr>
        <w:t>(No Aplica</w:t>
      </w:r>
      <w:r w:rsidR="00393F93" w:rsidRPr="00A6275B">
        <w:rPr>
          <w:rFonts w:ascii="Arial" w:eastAsia="Times New Roman" w:hAnsi="Arial" w:cs="Arial"/>
          <w:sz w:val="22"/>
          <w:szCs w:val="22"/>
          <w:lang w:bidi="ar-SA"/>
        </w:rPr>
        <w:t>)</w:t>
      </w:r>
    </w:p>
    <w:p w:rsidR="007B1753" w:rsidRDefault="007B1753">
      <w:pPr>
        <w:spacing w:line="100" w:lineRule="atLeast"/>
        <w:rPr>
          <w:rFonts w:ascii="Arial" w:eastAsia="Times New Roman" w:hAnsi="Arial" w:cs="Arial"/>
          <w:b/>
          <w:bCs/>
          <w:sz w:val="22"/>
          <w:szCs w:val="22"/>
          <w:lang w:bidi="ar-SA"/>
        </w:rPr>
      </w:pPr>
    </w:p>
    <w:p w:rsidR="007B1753" w:rsidRDefault="007B1753">
      <w:pPr>
        <w:spacing w:line="100" w:lineRule="atLeast"/>
        <w:rPr>
          <w:rFonts w:ascii="Arial" w:eastAsia="Times New Roman" w:hAnsi="Arial" w:cs="Arial"/>
          <w:b/>
          <w:bCs/>
          <w:sz w:val="22"/>
          <w:szCs w:val="22"/>
          <w:lang w:bidi="ar-SA"/>
        </w:rPr>
      </w:pPr>
    </w:p>
    <w:p w:rsidR="005324DC" w:rsidRDefault="005324DC">
      <w:pPr>
        <w:spacing w:line="100" w:lineRule="atLeast"/>
        <w:rPr>
          <w:rFonts w:ascii="Arial" w:eastAsia="Times New Roman" w:hAnsi="Arial" w:cs="Arial"/>
          <w:b/>
          <w:bCs/>
          <w:sz w:val="22"/>
          <w:szCs w:val="22"/>
          <w:lang w:bidi="ar-SA"/>
        </w:rPr>
      </w:pPr>
    </w:p>
    <w:p w:rsidR="005324DC" w:rsidRDefault="005324DC">
      <w:pPr>
        <w:spacing w:line="100" w:lineRule="atLeast"/>
        <w:rPr>
          <w:rFonts w:ascii="Arial" w:eastAsia="Times New Roman" w:hAnsi="Arial" w:cs="Arial"/>
          <w:b/>
          <w:bCs/>
          <w:sz w:val="22"/>
          <w:szCs w:val="22"/>
          <w:lang w:bidi="ar-SA"/>
        </w:rPr>
      </w:pPr>
    </w:p>
    <w:p w:rsidR="005324DC" w:rsidRDefault="005324DC">
      <w:pPr>
        <w:spacing w:line="100" w:lineRule="atLeast"/>
        <w:rPr>
          <w:rFonts w:ascii="Arial" w:eastAsia="Times New Roman" w:hAnsi="Arial" w:cs="Arial"/>
          <w:b/>
          <w:bCs/>
          <w:sz w:val="22"/>
          <w:szCs w:val="22"/>
          <w:lang w:bidi="ar-SA"/>
        </w:rPr>
      </w:pPr>
    </w:p>
    <w:p w:rsidR="007B1753" w:rsidRPr="00A6275B" w:rsidRDefault="007B1753">
      <w:pPr>
        <w:spacing w:line="100" w:lineRule="atLeast"/>
        <w:rPr>
          <w:rFonts w:ascii="Arial" w:eastAsia="Times New Roman" w:hAnsi="Arial" w:cs="Arial"/>
          <w:b/>
          <w:bCs/>
          <w:sz w:val="22"/>
          <w:szCs w:val="22"/>
          <w:lang w:bidi="ar-SA"/>
        </w:rPr>
      </w:pPr>
    </w:p>
    <w:p w:rsidR="00A94DF2" w:rsidRPr="00A6275B" w:rsidRDefault="00393F93">
      <w:pPr>
        <w:spacing w:line="100" w:lineRule="atLeast"/>
        <w:rPr>
          <w:rFonts w:ascii="Arial" w:eastAsia="Times New Roman" w:hAnsi="Arial" w:cs="Arial"/>
          <w:b/>
          <w:bCs/>
          <w:sz w:val="22"/>
          <w:szCs w:val="22"/>
          <w:u w:val="single" w:color="7F7F7F"/>
          <w:lang w:bidi="ar-SA"/>
        </w:rPr>
      </w:pPr>
      <w:r w:rsidRPr="00A6275B">
        <w:rPr>
          <w:rFonts w:ascii="Arial" w:eastAsia="Times New Roman" w:hAnsi="Arial" w:cs="Arial"/>
          <w:b/>
          <w:bCs/>
          <w:sz w:val="22"/>
          <w:szCs w:val="22"/>
          <w:lang w:bidi="ar-SA"/>
        </w:rPr>
        <w:t xml:space="preserve">13.-  </w:t>
      </w:r>
      <w:r w:rsidRPr="00A6275B">
        <w:rPr>
          <w:rFonts w:ascii="Arial" w:eastAsia="Times New Roman" w:hAnsi="Arial" w:cs="Arial"/>
          <w:b/>
          <w:bCs/>
          <w:sz w:val="22"/>
          <w:szCs w:val="22"/>
          <w:u w:val="single" w:color="7F7F7F"/>
          <w:lang w:bidi="ar-SA"/>
        </w:rPr>
        <w:t xml:space="preserve">Proceso de Mejora </w:t>
      </w:r>
    </w:p>
    <w:p w:rsidR="00DE3382" w:rsidRPr="00A6275B" w:rsidRDefault="00DE3382">
      <w:pPr>
        <w:spacing w:line="100" w:lineRule="atLeast"/>
        <w:rPr>
          <w:rFonts w:ascii="Arial" w:eastAsia="Times New Roman" w:hAnsi="Arial" w:cs="Arial"/>
          <w:b/>
          <w:bCs/>
          <w:sz w:val="22"/>
          <w:szCs w:val="22"/>
          <w:u w:val="single" w:color="7F7F7F"/>
          <w:lang w:bidi="ar-SA"/>
        </w:rPr>
      </w:pPr>
    </w:p>
    <w:p w:rsidR="00393F93" w:rsidRPr="00A32259" w:rsidRDefault="00393F93">
      <w:pPr>
        <w:spacing w:line="100" w:lineRule="atLeast"/>
        <w:jc w:val="both"/>
        <w:rPr>
          <w:rFonts w:ascii="Arial" w:eastAsia="Times New Roman" w:hAnsi="Arial" w:cs="Arial"/>
          <w:b/>
          <w:i/>
          <w:sz w:val="22"/>
          <w:szCs w:val="22"/>
          <w:lang w:bidi="ar-SA"/>
        </w:rPr>
      </w:pPr>
      <w:r w:rsidRPr="00A6275B">
        <w:rPr>
          <w:rFonts w:ascii="Arial" w:eastAsia="Times New Roman" w:hAnsi="Arial" w:cs="Arial"/>
          <w:b/>
          <w:i/>
          <w:sz w:val="22"/>
          <w:szCs w:val="22"/>
          <w:lang w:bidi="ar-SA"/>
        </w:rPr>
        <w:t>a</w:t>
      </w:r>
      <w:r w:rsidRPr="00A32259">
        <w:rPr>
          <w:rFonts w:ascii="Arial" w:eastAsia="Times New Roman" w:hAnsi="Arial" w:cs="Arial"/>
          <w:b/>
          <w:i/>
          <w:sz w:val="22"/>
          <w:szCs w:val="22"/>
          <w:lang w:bidi="ar-SA"/>
        </w:rPr>
        <w:t xml:space="preserve">) </w:t>
      </w:r>
      <w:r w:rsidR="00DE3382" w:rsidRPr="00A32259">
        <w:rPr>
          <w:rFonts w:ascii="Arial" w:eastAsia="Times New Roman" w:hAnsi="Arial" w:cs="Arial"/>
          <w:b/>
          <w:i/>
          <w:sz w:val="22"/>
          <w:szCs w:val="22"/>
          <w:lang w:bidi="ar-SA"/>
        </w:rPr>
        <w:t>Principales Políticas de Control Interno</w:t>
      </w:r>
    </w:p>
    <w:p w:rsidR="00DE3382" w:rsidRPr="00A32259" w:rsidRDefault="00DE3382">
      <w:pPr>
        <w:spacing w:line="100" w:lineRule="atLeast"/>
        <w:jc w:val="both"/>
        <w:rPr>
          <w:rFonts w:ascii="Arial" w:eastAsia="Times New Roman" w:hAnsi="Arial" w:cs="Arial"/>
          <w:b/>
          <w:sz w:val="22"/>
          <w:szCs w:val="22"/>
          <w:lang w:bidi="ar-SA"/>
        </w:rPr>
      </w:pPr>
    </w:p>
    <w:p w:rsidR="00393F93" w:rsidRPr="00A32259" w:rsidRDefault="00DE3382">
      <w:pPr>
        <w:numPr>
          <w:ilvl w:val="0"/>
          <w:numId w:val="6"/>
        </w:num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u w:val="single" w:color="7F7F7F"/>
          <w:lang w:bidi="ar-SA"/>
        </w:rPr>
        <w:t>Manual de Procedimientos</w:t>
      </w:r>
      <w:r w:rsidR="00393F93" w:rsidRPr="00A32259">
        <w:rPr>
          <w:rFonts w:ascii="Arial" w:eastAsia="Times New Roman" w:hAnsi="Arial" w:cs="Arial"/>
          <w:sz w:val="22"/>
          <w:szCs w:val="22"/>
          <w:lang w:bidi="ar-SA"/>
        </w:rPr>
        <w:t xml:space="preserve">: Nos indica los </w:t>
      </w:r>
      <w:r w:rsidR="00F35703" w:rsidRPr="00A32259">
        <w:rPr>
          <w:rFonts w:ascii="Arial" w:eastAsia="Times New Roman" w:hAnsi="Arial" w:cs="Arial"/>
          <w:sz w:val="22"/>
          <w:szCs w:val="22"/>
          <w:lang w:bidi="ar-SA"/>
        </w:rPr>
        <w:t>procedimientos</w:t>
      </w:r>
      <w:r w:rsidR="00393F93" w:rsidRPr="00A32259">
        <w:rPr>
          <w:rFonts w:ascii="Arial" w:eastAsia="Times New Roman" w:hAnsi="Arial" w:cs="Arial"/>
          <w:sz w:val="22"/>
          <w:szCs w:val="22"/>
          <w:lang w:bidi="ar-SA"/>
        </w:rPr>
        <w:t xml:space="preserve"> que debemos seguir de forma ordenada en el desarrollo de las actividades; evitando duplicidad de esfuerzos.</w:t>
      </w:r>
    </w:p>
    <w:p w:rsidR="00393F93" w:rsidRPr="00A32259" w:rsidRDefault="00DE3382">
      <w:pPr>
        <w:numPr>
          <w:ilvl w:val="0"/>
          <w:numId w:val="6"/>
        </w:num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u w:val="single" w:color="7F7F7F"/>
          <w:lang w:bidi="ar-SA"/>
        </w:rPr>
        <w:t>Ley General de Contabilidad Gubernamental (LGCG):</w:t>
      </w:r>
      <w:r w:rsidRPr="00A32259">
        <w:rPr>
          <w:rFonts w:ascii="Arial" w:eastAsia="Times New Roman" w:hAnsi="Arial" w:cs="Arial"/>
          <w:sz w:val="22"/>
          <w:szCs w:val="22"/>
          <w:lang w:bidi="ar-SA"/>
        </w:rPr>
        <w:t xml:space="preserve"> </w:t>
      </w:r>
      <w:r w:rsidR="00393F93" w:rsidRPr="00A32259">
        <w:rPr>
          <w:rFonts w:ascii="Arial" w:eastAsia="Times New Roman" w:hAnsi="Arial" w:cs="Arial"/>
          <w:sz w:val="22"/>
          <w:szCs w:val="22"/>
          <w:lang w:bidi="ar-SA"/>
        </w:rPr>
        <w:t>Nos establece los criterios generales que rigen la contabilidad gubernamental y la emisión de información financiera, incluyendo la presupuestaria y programática en forma razonable y transparente.</w:t>
      </w:r>
    </w:p>
    <w:p w:rsidR="007636DE" w:rsidRPr="00A32259" w:rsidRDefault="007636DE" w:rsidP="007636DE">
      <w:pPr>
        <w:spacing w:line="100" w:lineRule="atLeast"/>
        <w:jc w:val="both"/>
        <w:rPr>
          <w:rFonts w:ascii="Arial" w:eastAsia="Times New Roman" w:hAnsi="Arial" w:cs="Arial"/>
          <w:sz w:val="22"/>
          <w:szCs w:val="22"/>
          <w:lang w:bidi="ar-SA"/>
        </w:rPr>
      </w:pPr>
    </w:p>
    <w:p w:rsidR="007636DE" w:rsidRPr="00A32259" w:rsidRDefault="007636DE" w:rsidP="007636DE">
      <w:pPr>
        <w:spacing w:line="100" w:lineRule="atLeast"/>
        <w:jc w:val="both"/>
        <w:rPr>
          <w:rFonts w:ascii="Arial" w:eastAsia="Times New Roman" w:hAnsi="Arial" w:cs="Arial"/>
          <w:sz w:val="22"/>
          <w:szCs w:val="22"/>
          <w:lang w:bidi="ar-SA"/>
        </w:rPr>
      </w:pPr>
    </w:p>
    <w:p w:rsidR="00393F93" w:rsidRPr="00A32259" w:rsidRDefault="00DE3382">
      <w:pPr>
        <w:numPr>
          <w:ilvl w:val="0"/>
          <w:numId w:val="6"/>
        </w:num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u w:val="single" w:color="7F7F7F"/>
          <w:lang w:bidi="ar-SA"/>
        </w:rPr>
        <w:t>Normatividad Contable</w:t>
      </w:r>
      <w:r w:rsidR="00393F93" w:rsidRPr="00A32259">
        <w:rPr>
          <w:rFonts w:ascii="Arial" w:eastAsia="Times New Roman" w:hAnsi="Arial" w:cs="Arial"/>
          <w:sz w:val="22"/>
          <w:szCs w:val="22"/>
          <w:lang w:bidi="ar-SA"/>
        </w:rPr>
        <w:t>: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DE3382" w:rsidRPr="00A32259" w:rsidRDefault="00DE3382">
      <w:pPr>
        <w:numPr>
          <w:ilvl w:val="0"/>
          <w:numId w:val="6"/>
        </w:num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u w:val="single" w:color="7F7F7F"/>
          <w:lang w:bidi="ar-SA"/>
        </w:rPr>
        <w:t>Normas Presupuestarias</w:t>
      </w:r>
      <w:r w:rsidR="00393F93" w:rsidRPr="00A32259">
        <w:rPr>
          <w:rFonts w:ascii="Arial" w:eastAsia="Times New Roman" w:hAnsi="Arial" w:cs="Arial"/>
          <w:sz w:val="22"/>
          <w:szCs w:val="22"/>
          <w:lang w:bidi="ar-SA"/>
        </w:rPr>
        <w:t xml:space="preserve">: Nos indica </w:t>
      </w:r>
      <w:r w:rsidR="00F35703" w:rsidRPr="00A32259">
        <w:rPr>
          <w:rFonts w:ascii="Arial" w:eastAsia="Times New Roman" w:hAnsi="Arial" w:cs="Arial"/>
          <w:sz w:val="22"/>
          <w:szCs w:val="22"/>
          <w:lang w:bidi="ar-SA"/>
        </w:rPr>
        <w:t>cómo</w:t>
      </w:r>
      <w:r w:rsidR="00393F93" w:rsidRPr="00A32259">
        <w:rPr>
          <w:rFonts w:ascii="Arial" w:eastAsia="Times New Roman" w:hAnsi="Arial" w:cs="Arial"/>
          <w:sz w:val="22"/>
          <w:szCs w:val="22"/>
          <w:lang w:bidi="ar-SA"/>
        </w:rPr>
        <w:t xml:space="preserve"> se ejecuta el gasto público, administrándolo con eficiencia, eficacia, economía, transparencia y honradez, para rendir cuentas de los recursos públicos, así mismo contribuir a fortalecer la armonización presupuestaria y contable. </w:t>
      </w:r>
    </w:p>
    <w:p w:rsidR="00830F71" w:rsidRPr="00A32259" w:rsidRDefault="00830F71">
      <w:pPr>
        <w:spacing w:line="100" w:lineRule="atLeast"/>
        <w:jc w:val="both"/>
        <w:rPr>
          <w:rFonts w:ascii="Arial" w:eastAsia="Times New Roman" w:hAnsi="Arial" w:cs="Arial"/>
          <w:b/>
          <w:i/>
          <w:sz w:val="22"/>
          <w:szCs w:val="22"/>
          <w:lang w:bidi="ar-SA"/>
        </w:rPr>
      </w:pPr>
    </w:p>
    <w:p w:rsidR="00393F93" w:rsidRPr="00A32259" w:rsidRDefault="00393F93">
      <w:pPr>
        <w:spacing w:line="100" w:lineRule="atLeast"/>
        <w:jc w:val="both"/>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b) </w:t>
      </w:r>
      <w:r w:rsidR="00DE3382" w:rsidRPr="00A32259">
        <w:rPr>
          <w:rFonts w:ascii="Arial" w:eastAsia="Times New Roman" w:hAnsi="Arial" w:cs="Arial"/>
          <w:b/>
          <w:i/>
          <w:sz w:val="22"/>
          <w:szCs w:val="22"/>
          <w:lang w:bidi="ar-SA"/>
        </w:rPr>
        <w:t>Medidas de Desempeño Financiero, Metas y Alcance</w:t>
      </w:r>
    </w:p>
    <w:p w:rsidR="00DE3382" w:rsidRPr="00A32259" w:rsidRDefault="00DE3382">
      <w:pPr>
        <w:spacing w:line="100" w:lineRule="atLeast"/>
        <w:jc w:val="both"/>
        <w:rPr>
          <w:rFonts w:ascii="Arial" w:eastAsia="Times New Roman" w:hAnsi="Arial" w:cs="Arial"/>
          <w:b/>
          <w:i/>
          <w:sz w:val="22"/>
          <w:szCs w:val="22"/>
          <w:lang w:bidi="ar-SA"/>
        </w:rPr>
      </w:pP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1.- Se continúa trabajando en el cambio trascendental que es el proceso de armonización contable para atender en tiempo y forma el nuevo esquema de la contabilidad gubernamental, y generando así los beneficios en materia de información financiera, transparencia y rendición de cuentas.</w:t>
      </w:r>
    </w:p>
    <w:p w:rsidR="009A181D" w:rsidRPr="00A32259" w:rsidRDefault="009A181D">
      <w:pPr>
        <w:spacing w:line="100" w:lineRule="atLeast"/>
        <w:rPr>
          <w:rFonts w:ascii="Arial" w:eastAsia="Times New Roman" w:hAnsi="Arial" w:cs="Arial"/>
          <w:b/>
          <w:bCs/>
          <w:sz w:val="22"/>
          <w:szCs w:val="22"/>
          <w:lang w:bidi="ar-SA"/>
        </w:rPr>
      </w:pPr>
    </w:p>
    <w:p w:rsidR="00DE3382" w:rsidRPr="00A32259" w:rsidRDefault="00393F93">
      <w:pPr>
        <w:spacing w:line="100" w:lineRule="atLeast"/>
        <w:rPr>
          <w:rFonts w:ascii="Arial" w:eastAsia="Times New Roman" w:hAnsi="Arial" w:cs="Arial"/>
          <w:sz w:val="22"/>
          <w:szCs w:val="22"/>
          <w:lang w:bidi="ar-SA"/>
        </w:rPr>
      </w:pPr>
      <w:r w:rsidRPr="00A32259">
        <w:rPr>
          <w:rFonts w:ascii="Arial" w:eastAsia="Times New Roman" w:hAnsi="Arial" w:cs="Arial"/>
          <w:b/>
          <w:bCs/>
          <w:sz w:val="22"/>
          <w:szCs w:val="22"/>
          <w:lang w:bidi="ar-SA"/>
        </w:rPr>
        <w:t xml:space="preserve">14.- </w:t>
      </w:r>
      <w:r w:rsidRPr="00A32259">
        <w:rPr>
          <w:rFonts w:ascii="Arial" w:eastAsia="Times New Roman" w:hAnsi="Arial" w:cs="Arial"/>
          <w:b/>
          <w:bCs/>
          <w:sz w:val="22"/>
          <w:szCs w:val="22"/>
          <w:u w:val="single" w:color="7F7F7F"/>
          <w:lang w:bidi="ar-SA"/>
        </w:rPr>
        <w:t>Información por Segmentos</w:t>
      </w:r>
      <w:r w:rsidRPr="00A32259">
        <w:rPr>
          <w:rFonts w:ascii="Arial" w:eastAsia="Times New Roman" w:hAnsi="Arial" w:cs="Arial"/>
          <w:b/>
          <w:bCs/>
          <w:sz w:val="22"/>
          <w:szCs w:val="22"/>
          <w:lang w:bidi="ar-SA"/>
        </w:rPr>
        <w:t xml:space="preserve">  </w:t>
      </w:r>
    </w:p>
    <w:p w:rsidR="00407E6B" w:rsidRPr="00A32259" w:rsidRDefault="00DE3382">
      <w:pPr>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 xml:space="preserve">       </w:t>
      </w:r>
    </w:p>
    <w:p w:rsidR="00771780" w:rsidRPr="00A32259" w:rsidRDefault="00407E6B">
      <w:pPr>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 xml:space="preserve">       </w:t>
      </w:r>
      <w:r w:rsidR="00F35703" w:rsidRPr="00A32259">
        <w:rPr>
          <w:rFonts w:ascii="Arial" w:eastAsia="Times New Roman" w:hAnsi="Arial" w:cs="Arial"/>
          <w:sz w:val="22"/>
          <w:szCs w:val="22"/>
          <w:lang w:bidi="ar-SA"/>
        </w:rPr>
        <w:t>(No Aplica</w:t>
      </w:r>
      <w:r w:rsidR="00393F93" w:rsidRPr="00A32259">
        <w:rPr>
          <w:rFonts w:ascii="Arial" w:eastAsia="Times New Roman" w:hAnsi="Arial" w:cs="Arial"/>
          <w:sz w:val="22"/>
          <w:szCs w:val="22"/>
          <w:lang w:bidi="ar-SA"/>
        </w:rPr>
        <w:t>)</w:t>
      </w:r>
    </w:p>
    <w:p w:rsidR="00A03F48" w:rsidRPr="00A32259" w:rsidRDefault="00A03F48">
      <w:pPr>
        <w:spacing w:line="100" w:lineRule="atLeast"/>
        <w:rPr>
          <w:rFonts w:ascii="Arial" w:eastAsia="Times New Roman" w:hAnsi="Arial" w:cs="Arial"/>
          <w:sz w:val="22"/>
          <w:szCs w:val="22"/>
          <w:lang w:bidi="ar-SA"/>
        </w:rPr>
      </w:pPr>
    </w:p>
    <w:p w:rsidR="00DE3382" w:rsidRPr="00A32259" w:rsidRDefault="00393F93">
      <w:pPr>
        <w:spacing w:line="100" w:lineRule="atLeast"/>
        <w:rPr>
          <w:rFonts w:ascii="Arial" w:eastAsia="Times New Roman" w:hAnsi="Arial" w:cs="Arial"/>
          <w:sz w:val="22"/>
          <w:szCs w:val="22"/>
          <w:lang w:bidi="ar-SA"/>
        </w:rPr>
      </w:pPr>
      <w:r w:rsidRPr="00A32259">
        <w:rPr>
          <w:rFonts w:ascii="Arial" w:eastAsia="Times New Roman" w:hAnsi="Arial" w:cs="Arial"/>
          <w:b/>
          <w:bCs/>
          <w:sz w:val="22"/>
          <w:szCs w:val="22"/>
          <w:lang w:bidi="ar-SA"/>
        </w:rPr>
        <w:t xml:space="preserve">15.- </w:t>
      </w:r>
      <w:r w:rsidRPr="00A32259">
        <w:rPr>
          <w:rFonts w:ascii="Arial" w:eastAsia="Times New Roman" w:hAnsi="Arial" w:cs="Arial"/>
          <w:b/>
          <w:bCs/>
          <w:sz w:val="22"/>
          <w:szCs w:val="22"/>
          <w:u w:val="single" w:color="7F7F7F"/>
          <w:lang w:bidi="ar-SA"/>
        </w:rPr>
        <w:t xml:space="preserve">Eventos Posteriores al Cierre  </w:t>
      </w:r>
    </w:p>
    <w:p w:rsidR="00407E6B" w:rsidRPr="00A32259" w:rsidRDefault="00DE3382">
      <w:pPr>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 xml:space="preserve">     </w:t>
      </w:r>
    </w:p>
    <w:p w:rsidR="00393F93" w:rsidRPr="00A32259" w:rsidRDefault="00407E6B">
      <w:pPr>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 xml:space="preserve">     </w:t>
      </w:r>
      <w:r w:rsidR="00DE3382" w:rsidRPr="00A32259">
        <w:rPr>
          <w:rFonts w:ascii="Arial" w:eastAsia="Times New Roman" w:hAnsi="Arial" w:cs="Arial"/>
          <w:sz w:val="22"/>
          <w:szCs w:val="22"/>
          <w:lang w:bidi="ar-SA"/>
        </w:rPr>
        <w:t xml:space="preserve">  </w:t>
      </w:r>
      <w:r w:rsidR="00F35703" w:rsidRPr="00A32259">
        <w:rPr>
          <w:rFonts w:ascii="Arial" w:eastAsia="Times New Roman" w:hAnsi="Arial" w:cs="Arial"/>
          <w:sz w:val="22"/>
          <w:szCs w:val="22"/>
          <w:lang w:bidi="ar-SA"/>
        </w:rPr>
        <w:t>(No Aplica</w:t>
      </w:r>
      <w:r w:rsidR="00393F93" w:rsidRPr="00A32259">
        <w:rPr>
          <w:rFonts w:ascii="Arial" w:eastAsia="Times New Roman" w:hAnsi="Arial" w:cs="Arial"/>
          <w:sz w:val="22"/>
          <w:szCs w:val="22"/>
          <w:lang w:bidi="ar-SA"/>
        </w:rPr>
        <w:t>)</w:t>
      </w:r>
    </w:p>
    <w:p w:rsidR="009A181D" w:rsidRPr="00A32259" w:rsidRDefault="009A181D">
      <w:pPr>
        <w:spacing w:line="100" w:lineRule="atLeast"/>
        <w:rPr>
          <w:rFonts w:ascii="Arial" w:eastAsia="Times New Roman" w:hAnsi="Arial" w:cs="Arial"/>
          <w:b/>
          <w:bCs/>
          <w:sz w:val="22"/>
          <w:szCs w:val="22"/>
          <w:lang w:bidi="ar-SA"/>
        </w:rPr>
      </w:pPr>
    </w:p>
    <w:p w:rsidR="008C5485" w:rsidRPr="00A32259" w:rsidRDefault="008C5485">
      <w:pPr>
        <w:spacing w:line="100" w:lineRule="atLeast"/>
        <w:jc w:val="both"/>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16.- </w:t>
      </w:r>
      <w:r w:rsidRPr="00A32259">
        <w:rPr>
          <w:rFonts w:ascii="Arial" w:eastAsia="Times New Roman" w:hAnsi="Arial" w:cs="Arial"/>
          <w:b/>
          <w:bCs/>
          <w:sz w:val="22"/>
          <w:szCs w:val="22"/>
          <w:u w:val="single" w:color="7F7F7F"/>
          <w:lang w:bidi="ar-SA"/>
        </w:rPr>
        <w:t>Partes Relacionadas</w:t>
      </w:r>
      <w:r w:rsidR="00F35703" w:rsidRPr="00A32259">
        <w:rPr>
          <w:rFonts w:ascii="Arial" w:eastAsia="Times New Roman" w:hAnsi="Arial" w:cs="Arial"/>
          <w:b/>
          <w:bCs/>
          <w:sz w:val="22"/>
          <w:szCs w:val="22"/>
          <w:lang w:bidi="ar-SA"/>
        </w:rPr>
        <w:t xml:space="preserve"> </w:t>
      </w:r>
    </w:p>
    <w:p w:rsidR="008C5485" w:rsidRPr="00A32259" w:rsidRDefault="008C5485">
      <w:pPr>
        <w:spacing w:line="100" w:lineRule="atLeast"/>
        <w:jc w:val="both"/>
        <w:rPr>
          <w:rFonts w:ascii="Arial" w:eastAsia="Times New Roman" w:hAnsi="Arial" w:cs="Arial"/>
          <w:b/>
          <w:bCs/>
          <w:sz w:val="22"/>
          <w:szCs w:val="22"/>
          <w:lang w:bidi="ar-SA"/>
        </w:rPr>
      </w:pPr>
    </w:p>
    <w:p w:rsidR="00393F93" w:rsidRPr="00A32259" w:rsidRDefault="00F35703">
      <w:pPr>
        <w:spacing w:line="100" w:lineRule="atLeast"/>
        <w:jc w:val="both"/>
        <w:rPr>
          <w:rFonts w:ascii="Arial" w:eastAsia="Times New Roman" w:hAnsi="Arial" w:cs="Arial"/>
          <w:sz w:val="22"/>
          <w:szCs w:val="22"/>
          <w:lang w:bidi="ar-SA"/>
        </w:rPr>
      </w:pPr>
      <w:r w:rsidRPr="00A32259">
        <w:rPr>
          <w:rFonts w:ascii="Arial" w:eastAsia="Times New Roman" w:hAnsi="Arial" w:cs="Arial"/>
          <w:b/>
          <w:bCs/>
          <w:sz w:val="22"/>
          <w:szCs w:val="22"/>
          <w:lang w:bidi="ar-SA"/>
        </w:rPr>
        <w:t>“</w:t>
      </w:r>
      <w:r w:rsidR="00393F93" w:rsidRPr="00A32259">
        <w:rPr>
          <w:rFonts w:ascii="Arial" w:eastAsia="Times New Roman" w:hAnsi="Arial" w:cs="Arial"/>
          <w:sz w:val="22"/>
          <w:szCs w:val="22"/>
          <w:lang w:bidi="ar-SA"/>
        </w:rPr>
        <w:t xml:space="preserve">No existen partes relacionadas que pudieran ejercer influencia significativa sobre la toma de decisiones financieras y </w:t>
      </w:r>
      <w:r w:rsidRPr="00A32259">
        <w:rPr>
          <w:rFonts w:ascii="Arial" w:eastAsia="Times New Roman" w:hAnsi="Arial" w:cs="Arial"/>
          <w:sz w:val="22"/>
          <w:szCs w:val="22"/>
          <w:lang w:bidi="ar-SA"/>
        </w:rPr>
        <w:t>operativas”</w:t>
      </w:r>
      <w:r w:rsidR="00393F93" w:rsidRPr="00A32259">
        <w:rPr>
          <w:rFonts w:ascii="Arial" w:eastAsia="Times New Roman" w:hAnsi="Arial" w:cs="Arial"/>
          <w:sz w:val="22"/>
          <w:szCs w:val="22"/>
          <w:lang w:bidi="ar-SA"/>
        </w:rPr>
        <w:t xml:space="preserve"> </w:t>
      </w:r>
    </w:p>
    <w:p w:rsidR="009A181D" w:rsidRPr="00A32259" w:rsidRDefault="009A181D">
      <w:pPr>
        <w:spacing w:line="100" w:lineRule="atLeast"/>
        <w:jc w:val="both"/>
        <w:rPr>
          <w:rFonts w:ascii="Arial" w:eastAsia="Times New Roman" w:hAnsi="Arial" w:cs="Arial"/>
          <w:b/>
          <w:bCs/>
          <w:sz w:val="22"/>
          <w:szCs w:val="22"/>
          <w:lang w:bidi="ar-SA"/>
        </w:rPr>
      </w:pPr>
    </w:p>
    <w:p w:rsidR="00393F93" w:rsidRPr="00A32259" w:rsidRDefault="00393F93">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17.- </w:t>
      </w:r>
      <w:r w:rsidR="00D0392C" w:rsidRPr="00A32259">
        <w:rPr>
          <w:rFonts w:ascii="Arial" w:eastAsia="Times New Roman" w:hAnsi="Arial" w:cs="Arial"/>
          <w:b/>
          <w:bCs/>
          <w:sz w:val="22"/>
          <w:szCs w:val="22"/>
          <w:u w:val="single" w:color="7F7F7F"/>
          <w:lang w:bidi="ar-SA"/>
        </w:rPr>
        <w:t>Responsabilidad s</w:t>
      </w:r>
      <w:r w:rsidRPr="00A32259">
        <w:rPr>
          <w:rFonts w:ascii="Arial" w:eastAsia="Times New Roman" w:hAnsi="Arial" w:cs="Arial"/>
          <w:b/>
          <w:bCs/>
          <w:sz w:val="22"/>
          <w:szCs w:val="22"/>
          <w:u w:val="single" w:color="7F7F7F"/>
          <w:lang w:bidi="ar-SA"/>
        </w:rPr>
        <w:t>obre la Presentación Razonable de la Información Contable</w:t>
      </w:r>
    </w:p>
    <w:p w:rsidR="00393F93" w:rsidRPr="00A32259" w:rsidRDefault="00DE3382">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 </w:t>
      </w:r>
    </w:p>
    <w:p w:rsidR="00393F93" w:rsidRPr="00A94DF2" w:rsidRDefault="00393F93">
      <w:pPr>
        <w:spacing w:line="100" w:lineRule="atLeast"/>
        <w:jc w:val="both"/>
        <w:rPr>
          <w:rFonts w:ascii="Arial" w:hAnsi="Arial" w:cs="Arial"/>
          <w:sz w:val="22"/>
          <w:szCs w:val="22"/>
        </w:rPr>
      </w:pPr>
      <w:r w:rsidRPr="00A6275B">
        <w:rPr>
          <w:rFonts w:ascii="Arial" w:hAnsi="Arial" w:cs="Arial"/>
          <w:sz w:val="22"/>
          <w:szCs w:val="22"/>
        </w:rPr>
        <w:t>“Bajo protesta de decir verdad declaramos que los Estados Financieros y sus Notas, son razonablemente correctos y son responsabilidad del</w:t>
      </w:r>
      <w:r w:rsidRPr="00A94DF2">
        <w:rPr>
          <w:rFonts w:ascii="Arial" w:hAnsi="Arial" w:cs="Arial"/>
          <w:sz w:val="22"/>
          <w:szCs w:val="22"/>
        </w:rPr>
        <w:t xml:space="preserve"> emisor”</w:t>
      </w:r>
    </w:p>
    <w:sectPr w:rsidR="00393F93" w:rsidRPr="00A94DF2" w:rsidSect="009C4150">
      <w:headerReference w:type="default" r:id="rId8"/>
      <w:type w:val="continuous"/>
      <w:pgSz w:w="12240" w:h="15840" w:code="138"/>
      <w:pgMar w:top="851" w:right="851" w:bottom="567" w:left="851"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FD0" w:rsidRDefault="00000FD0" w:rsidP="00E31E31">
      <w:r>
        <w:separator/>
      </w:r>
    </w:p>
  </w:endnote>
  <w:endnote w:type="continuationSeparator" w:id="0">
    <w:p w:rsidR="00000FD0" w:rsidRDefault="00000FD0"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FD0" w:rsidRDefault="00000FD0" w:rsidP="00E31E31">
      <w:r>
        <w:separator/>
      </w:r>
    </w:p>
  </w:footnote>
  <w:footnote w:type="continuationSeparator" w:id="0">
    <w:p w:rsidR="00000FD0" w:rsidRDefault="00000FD0"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FD0" w:rsidRPr="000347E1" w:rsidRDefault="00000FD0"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4" name="Imagen 4"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rsidRPr="000347E1">
      <w:rPr>
        <w:rFonts w:ascii="Arial" w:hAnsi="Arial" w:cs="Arial"/>
        <w:b/>
        <w:sz w:val="20"/>
        <w:szCs w:val="20"/>
      </w:rPr>
      <w:t>GOBIERNO CONSTITUCIONAL DEL ESTADO DE CHIAPAS</w:t>
    </w:r>
  </w:p>
  <w:p w:rsidR="00000FD0" w:rsidRPr="000347E1" w:rsidRDefault="00000FD0" w:rsidP="000347E1">
    <w:pPr>
      <w:pStyle w:val="Encabezado"/>
      <w:tabs>
        <w:tab w:val="left" w:pos="142"/>
      </w:tabs>
      <w:spacing w:line="276" w:lineRule="auto"/>
      <w:jc w:val="center"/>
      <w:rPr>
        <w:rFonts w:ascii="Arial" w:hAnsi="Arial" w:cs="Arial"/>
        <w:b/>
        <w:sz w:val="20"/>
        <w:szCs w:val="20"/>
      </w:rPr>
    </w:pPr>
    <w:r>
      <w:rPr>
        <w:rFonts w:ascii="Arial" w:hAnsi="Arial" w:cs="Arial"/>
        <w:b/>
        <w:sz w:val="20"/>
        <w:szCs w:val="20"/>
      </w:rPr>
      <w:t>INSTITUTO DEL DEPORTE DEL ESTADO DE CHIAPAS</w:t>
    </w:r>
  </w:p>
  <w:p w:rsidR="00000FD0" w:rsidRPr="000347E1" w:rsidRDefault="00000FD0" w:rsidP="000347E1">
    <w:pPr>
      <w:pStyle w:val="Encabezado"/>
      <w:tabs>
        <w:tab w:val="left" w:pos="142"/>
      </w:tabs>
      <w:spacing w:line="360" w:lineRule="auto"/>
      <w:jc w:val="center"/>
      <w:rPr>
        <w:rFonts w:ascii="Arial" w:hAnsi="Arial" w:cs="Arial"/>
        <w:b/>
        <w:sz w:val="20"/>
        <w:szCs w:val="20"/>
      </w:rPr>
    </w:pPr>
    <w:r>
      <w:rPr>
        <w:rFonts w:ascii="Arial" w:hAnsi="Arial" w:cs="Arial"/>
        <w:b/>
        <w:sz w:val="20"/>
        <w:szCs w:val="20"/>
      </w:rPr>
      <w:t>SISTEMA CONTABLE 2020</w:t>
    </w:r>
  </w:p>
  <w:p w:rsidR="00000FD0" w:rsidRPr="000347E1" w:rsidRDefault="00000FD0"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26.9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" filled="f" stroked="f">
          <v:textbox>
            <w:txbxContent>
              <w:p w:rsidR="00000FD0" w:rsidRPr="000347E1" w:rsidRDefault="00000FD0" w:rsidP="000347E1">
                <w:pPr>
                  <w:jc w:val="right"/>
                  <w:rPr>
                    <w:rFonts w:ascii="Arial" w:hAnsi="Arial" w:cs="Arial"/>
                    <w:sz w:val="18"/>
                  </w:rPr>
                </w:pPr>
                <w:r w:rsidRPr="000347E1">
                  <w:rPr>
                    <w:rFonts w:ascii="Arial" w:hAnsi="Arial" w:cs="Arial"/>
                    <w:sz w:val="18"/>
                    <w:lang w:val="es-ES"/>
                  </w:rPr>
                  <w:t xml:space="preserve">Página </w:t>
                </w:r>
                <w:r w:rsidRPr="000347E1">
                  <w:rPr>
                    <w:rFonts w:ascii="Arial" w:hAnsi="Arial" w:cs="Arial"/>
                    <w:b/>
                    <w:bCs/>
                    <w:sz w:val="18"/>
                  </w:rPr>
                  <w:fldChar w:fldCharType="begin"/>
                </w:r>
                <w:r w:rsidRPr="000347E1">
                  <w:rPr>
                    <w:rFonts w:ascii="Arial" w:hAnsi="Arial" w:cs="Arial"/>
                    <w:b/>
                    <w:bCs/>
                    <w:sz w:val="18"/>
                  </w:rPr>
                  <w:instrText>PAGE  \* Arabic  \* MERGEFORMAT</w:instrText>
                </w:r>
                <w:r w:rsidRPr="000347E1">
                  <w:rPr>
                    <w:rFonts w:ascii="Arial" w:hAnsi="Arial" w:cs="Arial"/>
                    <w:b/>
                    <w:bCs/>
                    <w:sz w:val="18"/>
                  </w:rPr>
                  <w:fldChar w:fldCharType="separate"/>
                </w:r>
                <w:r w:rsidR="00EF411B" w:rsidRPr="00EF411B">
                  <w:rPr>
                    <w:rFonts w:ascii="Arial" w:hAnsi="Arial" w:cs="Arial"/>
                    <w:b/>
                    <w:bCs/>
                    <w:noProof/>
                    <w:sz w:val="18"/>
                    <w:lang w:val="es-ES"/>
                  </w:rPr>
                  <w:t>20</w:t>
                </w:r>
                <w:r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EF411B" w:rsidRPr="00EF411B">
                    <w:rPr>
                      <w:rFonts w:ascii="Arial" w:hAnsi="Arial" w:cs="Arial"/>
                      <w:b/>
                      <w:bCs/>
                      <w:noProof/>
                      <w:sz w:val="18"/>
                      <w:lang w:val="es-ES"/>
                    </w:rPr>
                    <w:t>20</w:t>
                  </w:r>
                </w:fldSimple>
              </w:p>
            </w:txbxContent>
          </v:textbox>
        </v:shape>
      </w:pict>
    </w:r>
    <w:r w:rsidRPr="000347E1">
      <w:rPr>
        <w:rFonts w:ascii="Arial" w:hAnsi="Arial" w:cs="Arial"/>
        <w:b/>
        <w:sz w:val="20"/>
        <w:szCs w:val="20"/>
      </w:rPr>
      <w:t>NOTAS A LOS ESTADOS FINANCIEROS</w:t>
    </w:r>
  </w:p>
  <w:p w:rsidR="00000FD0" w:rsidRPr="000347E1" w:rsidRDefault="00000FD0" w:rsidP="00F268D9">
    <w:pPr>
      <w:pStyle w:val="Encabezado"/>
      <w:tabs>
        <w:tab w:val="left" w:pos="142"/>
        <w:tab w:val="left" w:pos="855"/>
        <w:tab w:val="center" w:pos="5269"/>
      </w:tabs>
      <w:spacing w:line="360" w:lineRule="auto"/>
      <w:rPr>
        <w:rFonts w:ascii="Arial" w:hAnsi="Arial" w:cs="Arial"/>
        <w:b/>
        <w:sz w:val="20"/>
        <w:szCs w:val="20"/>
      </w:rPr>
    </w:pP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t xml:space="preserve">                                </w:t>
    </w:r>
    <w:r w:rsidRPr="000347E1">
      <w:rPr>
        <w:rFonts w:ascii="Arial" w:eastAsia="Times New Roman" w:hAnsi="Arial" w:cs="Arial"/>
        <w:b/>
        <w:bCs/>
        <w:kern w:val="0"/>
        <w:sz w:val="20"/>
        <w:szCs w:val="20"/>
        <w:lang w:eastAsia="es-MX" w:bidi="ar-SA"/>
      </w:rPr>
      <w:t xml:space="preserve">DEL 1o. DE </w:t>
    </w:r>
    <w:r>
      <w:rPr>
        <w:rFonts w:ascii="Arial" w:eastAsia="Times New Roman" w:hAnsi="Arial" w:cs="Arial"/>
        <w:b/>
        <w:bCs/>
        <w:kern w:val="0"/>
        <w:sz w:val="20"/>
        <w:szCs w:val="20"/>
        <w:lang w:eastAsia="es-MX" w:bidi="ar-SA"/>
      </w:rPr>
      <w:t>ENERO AL 31 DE OCTUBRE DEL 2020</w:t>
    </w:r>
  </w:p>
  <w:p w:rsidR="00000FD0" w:rsidRPr="005E4D69" w:rsidRDefault="00000FD0"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30/09/2020</w:t>
    </w:r>
  </w:p>
  <w:p w:rsidR="00000FD0" w:rsidRPr="00E31E31" w:rsidRDefault="00000FD0"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bullet="t" filled="t">
        <v:fill color2="black"/>
        <v:imagedata r:id="rId1" o:title=""/>
      </v:shape>
    </w:pict>
  </w:numPicBullet>
  <w:numPicBullet w:numPicBulletId="1">
    <w:pict>
      <v:shape id="_x0000_i1029" type="#_x0000_t75" style="width:10.5pt;height:13.5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0560DC"/>
    <w:multiLevelType w:val="hybridMultilevel"/>
    <w:tmpl w:val="18A611BA"/>
    <w:lvl w:ilvl="0" w:tplc="55A65980">
      <w:start w:val="1"/>
      <w:numFmt w:val="lowerLetter"/>
      <w:lvlText w:val="%1)"/>
      <w:lvlJc w:val="left"/>
      <w:pPr>
        <w:ind w:left="720" w:hanging="360"/>
      </w:pPr>
      <w:rPr>
        <w:rFonts w:eastAsia="SimSun" w:cs="Mang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8">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D403F3"/>
    <w:multiLevelType w:val="hybridMultilevel"/>
    <w:tmpl w:val="6BA644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5">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0">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0466F23"/>
    <w:multiLevelType w:val="hybridMultilevel"/>
    <w:tmpl w:val="C58619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8"/>
  </w:num>
  <w:num w:numId="9">
    <w:abstractNumId w:val="13"/>
  </w:num>
  <w:num w:numId="10">
    <w:abstractNumId w:val="11"/>
  </w:num>
  <w:num w:numId="11">
    <w:abstractNumId w:val="15"/>
  </w:num>
  <w:num w:numId="12">
    <w:abstractNumId w:val="20"/>
  </w:num>
  <w:num w:numId="13">
    <w:abstractNumId w:val="10"/>
  </w:num>
  <w:num w:numId="14">
    <w:abstractNumId w:val="12"/>
  </w:num>
  <w:num w:numId="15">
    <w:abstractNumId w:val="18"/>
  </w:num>
  <w:num w:numId="16">
    <w:abstractNumId w:val="19"/>
  </w:num>
  <w:num w:numId="17">
    <w:abstractNumId w:val="14"/>
  </w:num>
  <w:num w:numId="18">
    <w:abstractNumId w:val="22"/>
  </w:num>
  <w:num w:numId="19">
    <w:abstractNumId w:val="21"/>
  </w:num>
  <w:num w:numId="20">
    <w:abstractNumId w:val="23"/>
  </w:num>
  <w:num w:numId="21">
    <w:abstractNumId w:val="7"/>
  </w:num>
  <w:num w:numId="22">
    <w:abstractNumId w:val="17"/>
  </w:num>
  <w:num w:numId="23">
    <w:abstractNumId w:val="9"/>
  </w:num>
  <w:num w:numId="24">
    <w:abstractNumId w:val="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0FC4"/>
    <w:rsid w:val="00000FD0"/>
    <w:rsid w:val="000041A9"/>
    <w:rsid w:val="000063C5"/>
    <w:rsid w:val="00007D6D"/>
    <w:rsid w:val="0001062C"/>
    <w:rsid w:val="00012DA1"/>
    <w:rsid w:val="0001381B"/>
    <w:rsid w:val="00017138"/>
    <w:rsid w:val="00017557"/>
    <w:rsid w:val="00021861"/>
    <w:rsid w:val="00024469"/>
    <w:rsid w:val="000246A5"/>
    <w:rsid w:val="00027814"/>
    <w:rsid w:val="00027FC2"/>
    <w:rsid w:val="00030BBF"/>
    <w:rsid w:val="00032338"/>
    <w:rsid w:val="00034304"/>
    <w:rsid w:val="000347E1"/>
    <w:rsid w:val="0003497D"/>
    <w:rsid w:val="00034D91"/>
    <w:rsid w:val="00035A80"/>
    <w:rsid w:val="00040CA7"/>
    <w:rsid w:val="0005390B"/>
    <w:rsid w:val="00054AB3"/>
    <w:rsid w:val="000576AC"/>
    <w:rsid w:val="000601F4"/>
    <w:rsid w:val="00060464"/>
    <w:rsid w:val="00060AA1"/>
    <w:rsid w:val="0006431A"/>
    <w:rsid w:val="0006437B"/>
    <w:rsid w:val="000700C0"/>
    <w:rsid w:val="00072247"/>
    <w:rsid w:val="000741DE"/>
    <w:rsid w:val="00075043"/>
    <w:rsid w:val="00075120"/>
    <w:rsid w:val="00076001"/>
    <w:rsid w:val="00077FAA"/>
    <w:rsid w:val="00080C17"/>
    <w:rsid w:val="00083A2D"/>
    <w:rsid w:val="00084E72"/>
    <w:rsid w:val="00085120"/>
    <w:rsid w:val="00087ABF"/>
    <w:rsid w:val="000904FB"/>
    <w:rsid w:val="00090C28"/>
    <w:rsid w:val="00091CEF"/>
    <w:rsid w:val="00093296"/>
    <w:rsid w:val="000959D3"/>
    <w:rsid w:val="00095E8E"/>
    <w:rsid w:val="000A0799"/>
    <w:rsid w:val="000A084F"/>
    <w:rsid w:val="000A4059"/>
    <w:rsid w:val="000B3C03"/>
    <w:rsid w:val="000B5F67"/>
    <w:rsid w:val="000B6C90"/>
    <w:rsid w:val="000C403B"/>
    <w:rsid w:val="000D1E79"/>
    <w:rsid w:val="000D6C63"/>
    <w:rsid w:val="000E00D4"/>
    <w:rsid w:val="000E3AF7"/>
    <w:rsid w:val="000E5AF4"/>
    <w:rsid w:val="000E5F74"/>
    <w:rsid w:val="000E6412"/>
    <w:rsid w:val="000F5697"/>
    <w:rsid w:val="00103568"/>
    <w:rsid w:val="00107405"/>
    <w:rsid w:val="00110A38"/>
    <w:rsid w:val="00111DAD"/>
    <w:rsid w:val="00112F4C"/>
    <w:rsid w:val="00113A02"/>
    <w:rsid w:val="00114040"/>
    <w:rsid w:val="0012193A"/>
    <w:rsid w:val="0012222D"/>
    <w:rsid w:val="00123BC4"/>
    <w:rsid w:val="001252ED"/>
    <w:rsid w:val="0012697C"/>
    <w:rsid w:val="001306B8"/>
    <w:rsid w:val="00130B38"/>
    <w:rsid w:val="00132E9A"/>
    <w:rsid w:val="00133740"/>
    <w:rsid w:val="00133BE3"/>
    <w:rsid w:val="001361E4"/>
    <w:rsid w:val="00141277"/>
    <w:rsid w:val="0014596E"/>
    <w:rsid w:val="00152EDA"/>
    <w:rsid w:val="00163401"/>
    <w:rsid w:val="0017048A"/>
    <w:rsid w:val="00171458"/>
    <w:rsid w:val="00172016"/>
    <w:rsid w:val="00182426"/>
    <w:rsid w:val="001827AD"/>
    <w:rsid w:val="0018346B"/>
    <w:rsid w:val="00183ACE"/>
    <w:rsid w:val="00183B61"/>
    <w:rsid w:val="00184006"/>
    <w:rsid w:val="00184651"/>
    <w:rsid w:val="0018563A"/>
    <w:rsid w:val="00187ACB"/>
    <w:rsid w:val="001963C0"/>
    <w:rsid w:val="001976A9"/>
    <w:rsid w:val="001A04B1"/>
    <w:rsid w:val="001A0517"/>
    <w:rsid w:val="001A1F94"/>
    <w:rsid w:val="001A3E82"/>
    <w:rsid w:val="001A7ED7"/>
    <w:rsid w:val="001B2291"/>
    <w:rsid w:val="001B3200"/>
    <w:rsid w:val="001B73D9"/>
    <w:rsid w:val="001C1C8E"/>
    <w:rsid w:val="001C7FBB"/>
    <w:rsid w:val="001D1831"/>
    <w:rsid w:val="001D3DB2"/>
    <w:rsid w:val="001D49C7"/>
    <w:rsid w:val="001D6D41"/>
    <w:rsid w:val="001E1269"/>
    <w:rsid w:val="001E31B9"/>
    <w:rsid w:val="001E5778"/>
    <w:rsid w:val="001E650B"/>
    <w:rsid w:val="001F0FC3"/>
    <w:rsid w:val="001F128B"/>
    <w:rsid w:val="001F343C"/>
    <w:rsid w:val="001F3A7A"/>
    <w:rsid w:val="001F677F"/>
    <w:rsid w:val="001F7F1C"/>
    <w:rsid w:val="0020618A"/>
    <w:rsid w:val="00206C01"/>
    <w:rsid w:val="00210448"/>
    <w:rsid w:val="002134AF"/>
    <w:rsid w:val="0021451B"/>
    <w:rsid w:val="00217431"/>
    <w:rsid w:val="00220AD7"/>
    <w:rsid w:val="00224514"/>
    <w:rsid w:val="0022737A"/>
    <w:rsid w:val="00231566"/>
    <w:rsid w:val="002345C2"/>
    <w:rsid w:val="00235DF7"/>
    <w:rsid w:val="00236E26"/>
    <w:rsid w:val="0023725A"/>
    <w:rsid w:val="00237A68"/>
    <w:rsid w:val="00237FD3"/>
    <w:rsid w:val="002462E7"/>
    <w:rsid w:val="00247DEC"/>
    <w:rsid w:val="002559CF"/>
    <w:rsid w:val="002654E7"/>
    <w:rsid w:val="00265D6D"/>
    <w:rsid w:val="00274199"/>
    <w:rsid w:val="00276CA5"/>
    <w:rsid w:val="00276EAF"/>
    <w:rsid w:val="002773DA"/>
    <w:rsid w:val="00277D50"/>
    <w:rsid w:val="00280571"/>
    <w:rsid w:val="00281B20"/>
    <w:rsid w:val="0028330F"/>
    <w:rsid w:val="00284D02"/>
    <w:rsid w:val="0028704E"/>
    <w:rsid w:val="002915CE"/>
    <w:rsid w:val="002938DF"/>
    <w:rsid w:val="0029530B"/>
    <w:rsid w:val="00296F8E"/>
    <w:rsid w:val="002A22FF"/>
    <w:rsid w:val="002A328D"/>
    <w:rsid w:val="002A6310"/>
    <w:rsid w:val="002A63AB"/>
    <w:rsid w:val="002A6A53"/>
    <w:rsid w:val="002B2677"/>
    <w:rsid w:val="002B66A7"/>
    <w:rsid w:val="002C2040"/>
    <w:rsid w:val="002C3955"/>
    <w:rsid w:val="002C535E"/>
    <w:rsid w:val="002C6571"/>
    <w:rsid w:val="002C7AB1"/>
    <w:rsid w:val="002D2DF9"/>
    <w:rsid w:val="002E0CA9"/>
    <w:rsid w:val="002E6C11"/>
    <w:rsid w:val="002E6E4F"/>
    <w:rsid w:val="002F0D82"/>
    <w:rsid w:val="002F0F97"/>
    <w:rsid w:val="002F5C80"/>
    <w:rsid w:val="002F64A7"/>
    <w:rsid w:val="00305654"/>
    <w:rsid w:val="0030594C"/>
    <w:rsid w:val="0030604C"/>
    <w:rsid w:val="00310639"/>
    <w:rsid w:val="00316F80"/>
    <w:rsid w:val="0031753C"/>
    <w:rsid w:val="00321B6A"/>
    <w:rsid w:val="0032726A"/>
    <w:rsid w:val="00327882"/>
    <w:rsid w:val="00327A55"/>
    <w:rsid w:val="00331123"/>
    <w:rsid w:val="003368EB"/>
    <w:rsid w:val="00341079"/>
    <w:rsid w:val="003436B7"/>
    <w:rsid w:val="003456BD"/>
    <w:rsid w:val="00346FED"/>
    <w:rsid w:val="00350803"/>
    <w:rsid w:val="0035087C"/>
    <w:rsid w:val="0035225E"/>
    <w:rsid w:val="00354050"/>
    <w:rsid w:val="00354E35"/>
    <w:rsid w:val="0035529B"/>
    <w:rsid w:val="00357985"/>
    <w:rsid w:val="0036271E"/>
    <w:rsid w:val="003644C0"/>
    <w:rsid w:val="0037011D"/>
    <w:rsid w:val="003734AA"/>
    <w:rsid w:val="00375EC7"/>
    <w:rsid w:val="00377123"/>
    <w:rsid w:val="00384454"/>
    <w:rsid w:val="00385B73"/>
    <w:rsid w:val="00386583"/>
    <w:rsid w:val="003865F0"/>
    <w:rsid w:val="00387C9F"/>
    <w:rsid w:val="003928E3"/>
    <w:rsid w:val="00393D7B"/>
    <w:rsid w:val="00393F93"/>
    <w:rsid w:val="003945F0"/>
    <w:rsid w:val="00397A0C"/>
    <w:rsid w:val="003A73D5"/>
    <w:rsid w:val="003B05CD"/>
    <w:rsid w:val="003B44E3"/>
    <w:rsid w:val="003B50C8"/>
    <w:rsid w:val="003C06D7"/>
    <w:rsid w:val="003C159C"/>
    <w:rsid w:val="003C2F33"/>
    <w:rsid w:val="003C5527"/>
    <w:rsid w:val="003D0A5A"/>
    <w:rsid w:val="003D1B09"/>
    <w:rsid w:val="003D459A"/>
    <w:rsid w:val="003D4DFD"/>
    <w:rsid w:val="003D4E3B"/>
    <w:rsid w:val="003D6E94"/>
    <w:rsid w:val="003E216A"/>
    <w:rsid w:val="003E5497"/>
    <w:rsid w:val="003E604D"/>
    <w:rsid w:val="003F1B51"/>
    <w:rsid w:val="003F3EA5"/>
    <w:rsid w:val="004000B4"/>
    <w:rsid w:val="00401715"/>
    <w:rsid w:val="00402EA7"/>
    <w:rsid w:val="004039AF"/>
    <w:rsid w:val="004060EA"/>
    <w:rsid w:val="00407E6B"/>
    <w:rsid w:val="004109D7"/>
    <w:rsid w:val="004134DA"/>
    <w:rsid w:val="0041774C"/>
    <w:rsid w:val="00426CBF"/>
    <w:rsid w:val="00431784"/>
    <w:rsid w:val="0043307B"/>
    <w:rsid w:val="00440256"/>
    <w:rsid w:val="004410FF"/>
    <w:rsid w:val="00442A06"/>
    <w:rsid w:val="0044391D"/>
    <w:rsid w:val="004455E1"/>
    <w:rsid w:val="00445A37"/>
    <w:rsid w:val="004466BD"/>
    <w:rsid w:val="0045105D"/>
    <w:rsid w:val="00451421"/>
    <w:rsid w:val="00451BF1"/>
    <w:rsid w:val="00452259"/>
    <w:rsid w:val="0045338D"/>
    <w:rsid w:val="00454C3C"/>
    <w:rsid w:val="00455970"/>
    <w:rsid w:val="00456E64"/>
    <w:rsid w:val="00460B05"/>
    <w:rsid w:val="00461511"/>
    <w:rsid w:val="00461C6E"/>
    <w:rsid w:val="0046220E"/>
    <w:rsid w:val="00465349"/>
    <w:rsid w:val="00470013"/>
    <w:rsid w:val="004709E2"/>
    <w:rsid w:val="00474FF6"/>
    <w:rsid w:val="00476C15"/>
    <w:rsid w:val="00477D05"/>
    <w:rsid w:val="00482295"/>
    <w:rsid w:val="0048277A"/>
    <w:rsid w:val="0048352F"/>
    <w:rsid w:val="00484338"/>
    <w:rsid w:val="00484833"/>
    <w:rsid w:val="00486D47"/>
    <w:rsid w:val="00487DB0"/>
    <w:rsid w:val="004907E1"/>
    <w:rsid w:val="0049605A"/>
    <w:rsid w:val="004969EE"/>
    <w:rsid w:val="00497EA9"/>
    <w:rsid w:val="004A05E1"/>
    <w:rsid w:val="004A2426"/>
    <w:rsid w:val="004A2AF4"/>
    <w:rsid w:val="004A7E14"/>
    <w:rsid w:val="004B0B9C"/>
    <w:rsid w:val="004B10C2"/>
    <w:rsid w:val="004B345E"/>
    <w:rsid w:val="004B34AC"/>
    <w:rsid w:val="004B6AD4"/>
    <w:rsid w:val="004B6C1B"/>
    <w:rsid w:val="004B6F13"/>
    <w:rsid w:val="004C3B8B"/>
    <w:rsid w:val="004C61DA"/>
    <w:rsid w:val="004C63B9"/>
    <w:rsid w:val="004C6A5D"/>
    <w:rsid w:val="004C71E0"/>
    <w:rsid w:val="004C75E2"/>
    <w:rsid w:val="004D0F85"/>
    <w:rsid w:val="004D15BB"/>
    <w:rsid w:val="004D6EB2"/>
    <w:rsid w:val="004E0FDC"/>
    <w:rsid w:val="004E32BA"/>
    <w:rsid w:val="004E3AC9"/>
    <w:rsid w:val="004F329C"/>
    <w:rsid w:val="004F574F"/>
    <w:rsid w:val="005006E1"/>
    <w:rsid w:val="005019BA"/>
    <w:rsid w:val="00507694"/>
    <w:rsid w:val="005119CC"/>
    <w:rsid w:val="00514AD9"/>
    <w:rsid w:val="005155B0"/>
    <w:rsid w:val="005201EB"/>
    <w:rsid w:val="00520A78"/>
    <w:rsid w:val="005322A7"/>
    <w:rsid w:val="005324DC"/>
    <w:rsid w:val="00534FA6"/>
    <w:rsid w:val="005416A5"/>
    <w:rsid w:val="00545AC8"/>
    <w:rsid w:val="0054769F"/>
    <w:rsid w:val="00547A62"/>
    <w:rsid w:val="005547DF"/>
    <w:rsid w:val="00554B29"/>
    <w:rsid w:val="00555D5C"/>
    <w:rsid w:val="00560D7A"/>
    <w:rsid w:val="00570C2D"/>
    <w:rsid w:val="00572415"/>
    <w:rsid w:val="00573FD9"/>
    <w:rsid w:val="00577C1C"/>
    <w:rsid w:val="00580727"/>
    <w:rsid w:val="00580D7B"/>
    <w:rsid w:val="00581FEB"/>
    <w:rsid w:val="005820F5"/>
    <w:rsid w:val="00586C3C"/>
    <w:rsid w:val="00587C8D"/>
    <w:rsid w:val="00590EBE"/>
    <w:rsid w:val="00591197"/>
    <w:rsid w:val="00594072"/>
    <w:rsid w:val="00594B86"/>
    <w:rsid w:val="00595D30"/>
    <w:rsid w:val="0059667E"/>
    <w:rsid w:val="005A3850"/>
    <w:rsid w:val="005A417B"/>
    <w:rsid w:val="005A41AD"/>
    <w:rsid w:val="005A4C06"/>
    <w:rsid w:val="005A760C"/>
    <w:rsid w:val="005B1BA5"/>
    <w:rsid w:val="005B79C5"/>
    <w:rsid w:val="005C062D"/>
    <w:rsid w:val="005C1A1B"/>
    <w:rsid w:val="005C27FE"/>
    <w:rsid w:val="005C4F02"/>
    <w:rsid w:val="005C7E3D"/>
    <w:rsid w:val="005D0774"/>
    <w:rsid w:val="005D2EE2"/>
    <w:rsid w:val="005D6DA9"/>
    <w:rsid w:val="005E0A56"/>
    <w:rsid w:val="005E1D28"/>
    <w:rsid w:val="005F0253"/>
    <w:rsid w:val="005F2910"/>
    <w:rsid w:val="005F665F"/>
    <w:rsid w:val="005F7996"/>
    <w:rsid w:val="00602C2B"/>
    <w:rsid w:val="0060652E"/>
    <w:rsid w:val="00607D78"/>
    <w:rsid w:val="00612268"/>
    <w:rsid w:val="006155A7"/>
    <w:rsid w:val="00616CAC"/>
    <w:rsid w:val="00617255"/>
    <w:rsid w:val="00620905"/>
    <w:rsid w:val="006262B8"/>
    <w:rsid w:val="00627855"/>
    <w:rsid w:val="00632E8F"/>
    <w:rsid w:val="00634612"/>
    <w:rsid w:val="0063565A"/>
    <w:rsid w:val="00636886"/>
    <w:rsid w:val="006374A0"/>
    <w:rsid w:val="00637F93"/>
    <w:rsid w:val="00641862"/>
    <w:rsid w:val="00641AF2"/>
    <w:rsid w:val="0064275B"/>
    <w:rsid w:val="00645FED"/>
    <w:rsid w:val="00647490"/>
    <w:rsid w:val="00651A8D"/>
    <w:rsid w:val="006520B7"/>
    <w:rsid w:val="00654046"/>
    <w:rsid w:val="00655FC0"/>
    <w:rsid w:val="006673A1"/>
    <w:rsid w:val="006704C4"/>
    <w:rsid w:val="00672EAC"/>
    <w:rsid w:val="00677D40"/>
    <w:rsid w:val="00681989"/>
    <w:rsid w:val="006824AA"/>
    <w:rsid w:val="0068439B"/>
    <w:rsid w:val="006848FD"/>
    <w:rsid w:val="00691B9D"/>
    <w:rsid w:val="00691D03"/>
    <w:rsid w:val="00693E09"/>
    <w:rsid w:val="006A1F28"/>
    <w:rsid w:val="006A27DC"/>
    <w:rsid w:val="006A2D7F"/>
    <w:rsid w:val="006A73D7"/>
    <w:rsid w:val="006A779C"/>
    <w:rsid w:val="006A7A48"/>
    <w:rsid w:val="006B11AB"/>
    <w:rsid w:val="006B2E81"/>
    <w:rsid w:val="006B4716"/>
    <w:rsid w:val="006B677D"/>
    <w:rsid w:val="006B76A3"/>
    <w:rsid w:val="006C0F9B"/>
    <w:rsid w:val="006C15E7"/>
    <w:rsid w:val="006C2A3C"/>
    <w:rsid w:val="006C39C9"/>
    <w:rsid w:val="006C6FCF"/>
    <w:rsid w:val="006D2AE4"/>
    <w:rsid w:val="006E00D6"/>
    <w:rsid w:val="006E0A93"/>
    <w:rsid w:val="006E5144"/>
    <w:rsid w:val="006E6776"/>
    <w:rsid w:val="006E7931"/>
    <w:rsid w:val="006F2C1B"/>
    <w:rsid w:val="006F3AEF"/>
    <w:rsid w:val="006F44C8"/>
    <w:rsid w:val="006F6152"/>
    <w:rsid w:val="00701EC9"/>
    <w:rsid w:val="00703920"/>
    <w:rsid w:val="00712FCC"/>
    <w:rsid w:val="00714A9F"/>
    <w:rsid w:val="0071575B"/>
    <w:rsid w:val="00721494"/>
    <w:rsid w:val="007233C8"/>
    <w:rsid w:val="00730BC6"/>
    <w:rsid w:val="00731832"/>
    <w:rsid w:val="00731B48"/>
    <w:rsid w:val="007322A4"/>
    <w:rsid w:val="00734670"/>
    <w:rsid w:val="00736757"/>
    <w:rsid w:val="00740C22"/>
    <w:rsid w:val="0074165A"/>
    <w:rsid w:val="0074175C"/>
    <w:rsid w:val="00742F67"/>
    <w:rsid w:val="00743A43"/>
    <w:rsid w:val="007509C3"/>
    <w:rsid w:val="00752A97"/>
    <w:rsid w:val="00756034"/>
    <w:rsid w:val="0075760F"/>
    <w:rsid w:val="00761501"/>
    <w:rsid w:val="00761503"/>
    <w:rsid w:val="007633F2"/>
    <w:rsid w:val="007636DE"/>
    <w:rsid w:val="00764A53"/>
    <w:rsid w:val="007655CD"/>
    <w:rsid w:val="00766330"/>
    <w:rsid w:val="00771780"/>
    <w:rsid w:val="007737CF"/>
    <w:rsid w:val="00773D2E"/>
    <w:rsid w:val="007743FE"/>
    <w:rsid w:val="00781B12"/>
    <w:rsid w:val="00781F7B"/>
    <w:rsid w:val="007832F8"/>
    <w:rsid w:val="007838EC"/>
    <w:rsid w:val="00784468"/>
    <w:rsid w:val="00784A21"/>
    <w:rsid w:val="00786F91"/>
    <w:rsid w:val="007A12C1"/>
    <w:rsid w:val="007A20B6"/>
    <w:rsid w:val="007A2F76"/>
    <w:rsid w:val="007A6FE4"/>
    <w:rsid w:val="007A7EBC"/>
    <w:rsid w:val="007B013C"/>
    <w:rsid w:val="007B1753"/>
    <w:rsid w:val="007B3C9C"/>
    <w:rsid w:val="007B5959"/>
    <w:rsid w:val="007B5B97"/>
    <w:rsid w:val="007C3703"/>
    <w:rsid w:val="007C4F67"/>
    <w:rsid w:val="007C6883"/>
    <w:rsid w:val="007C76E6"/>
    <w:rsid w:val="007D0627"/>
    <w:rsid w:val="007D083E"/>
    <w:rsid w:val="007D2723"/>
    <w:rsid w:val="007D7FA1"/>
    <w:rsid w:val="007E02BB"/>
    <w:rsid w:val="007E21AA"/>
    <w:rsid w:val="007E346D"/>
    <w:rsid w:val="007E3549"/>
    <w:rsid w:val="007E652B"/>
    <w:rsid w:val="007F07D5"/>
    <w:rsid w:val="007F2C44"/>
    <w:rsid w:val="007F44D8"/>
    <w:rsid w:val="007F6CAC"/>
    <w:rsid w:val="008040D9"/>
    <w:rsid w:val="00806D76"/>
    <w:rsid w:val="00807ED0"/>
    <w:rsid w:val="00811CC8"/>
    <w:rsid w:val="008159A2"/>
    <w:rsid w:val="008162DB"/>
    <w:rsid w:val="0082264B"/>
    <w:rsid w:val="00830F71"/>
    <w:rsid w:val="008335EE"/>
    <w:rsid w:val="00840210"/>
    <w:rsid w:val="00842DB1"/>
    <w:rsid w:val="00842EB9"/>
    <w:rsid w:val="008447B6"/>
    <w:rsid w:val="00846E54"/>
    <w:rsid w:val="00847B2E"/>
    <w:rsid w:val="00851C93"/>
    <w:rsid w:val="008529C5"/>
    <w:rsid w:val="00855786"/>
    <w:rsid w:val="00855FA8"/>
    <w:rsid w:val="00860771"/>
    <w:rsid w:val="00863DB2"/>
    <w:rsid w:val="008648A6"/>
    <w:rsid w:val="00865FBE"/>
    <w:rsid w:val="00867467"/>
    <w:rsid w:val="008679F9"/>
    <w:rsid w:val="00871C89"/>
    <w:rsid w:val="00872B98"/>
    <w:rsid w:val="00873876"/>
    <w:rsid w:val="008743AD"/>
    <w:rsid w:val="00874D68"/>
    <w:rsid w:val="00882185"/>
    <w:rsid w:val="00884169"/>
    <w:rsid w:val="00886394"/>
    <w:rsid w:val="00887BD2"/>
    <w:rsid w:val="008942EF"/>
    <w:rsid w:val="008947F1"/>
    <w:rsid w:val="00897BD8"/>
    <w:rsid w:val="008A2F8F"/>
    <w:rsid w:val="008A4430"/>
    <w:rsid w:val="008A4505"/>
    <w:rsid w:val="008A6D8C"/>
    <w:rsid w:val="008A7F1F"/>
    <w:rsid w:val="008B0D03"/>
    <w:rsid w:val="008B291E"/>
    <w:rsid w:val="008B2DD9"/>
    <w:rsid w:val="008B4899"/>
    <w:rsid w:val="008B4CC8"/>
    <w:rsid w:val="008B7FE3"/>
    <w:rsid w:val="008C0758"/>
    <w:rsid w:val="008C1EB2"/>
    <w:rsid w:val="008C5485"/>
    <w:rsid w:val="008C6D4C"/>
    <w:rsid w:val="008C7850"/>
    <w:rsid w:val="008D0445"/>
    <w:rsid w:val="008D3031"/>
    <w:rsid w:val="008D448B"/>
    <w:rsid w:val="008D4582"/>
    <w:rsid w:val="008D4E03"/>
    <w:rsid w:val="008D53C5"/>
    <w:rsid w:val="008D7796"/>
    <w:rsid w:val="008E295C"/>
    <w:rsid w:val="008E4944"/>
    <w:rsid w:val="008E70DA"/>
    <w:rsid w:val="008F3E68"/>
    <w:rsid w:val="008F47D8"/>
    <w:rsid w:val="008F7844"/>
    <w:rsid w:val="009002F2"/>
    <w:rsid w:val="00900784"/>
    <w:rsid w:val="00904CAA"/>
    <w:rsid w:val="00905F66"/>
    <w:rsid w:val="00910F23"/>
    <w:rsid w:val="00912191"/>
    <w:rsid w:val="00915B35"/>
    <w:rsid w:val="00922C48"/>
    <w:rsid w:val="00922ED2"/>
    <w:rsid w:val="00923035"/>
    <w:rsid w:val="00924365"/>
    <w:rsid w:val="009249A5"/>
    <w:rsid w:val="00925287"/>
    <w:rsid w:val="00930DD3"/>
    <w:rsid w:val="00933826"/>
    <w:rsid w:val="0093499A"/>
    <w:rsid w:val="00937135"/>
    <w:rsid w:val="009377B6"/>
    <w:rsid w:val="00937E41"/>
    <w:rsid w:val="00942AD9"/>
    <w:rsid w:val="00943566"/>
    <w:rsid w:val="00947533"/>
    <w:rsid w:val="00950AD8"/>
    <w:rsid w:val="00950C0E"/>
    <w:rsid w:val="00951E56"/>
    <w:rsid w:val="00952CB8"/>
    <w:rsid w:val="00952EAA"/>
    <w:rsid w:val="00954E62"/>
    <w:rsid w:val="009564B9"/>
    <w:rsid w:val="00963B0A"/>
    <w:rsid w:val="00966410"/>
    <w:rsid w:val="00966BA8"/>
    <w:rsid w:val="00967134"/>
    <w:rsid w:val="009713F5"/>
    <w:rsid w:val="00972D07"/>
    <w:rsid w:val="009756D0"/>
    <w:rsid w:val="00976BEB"/>
    <w:rsid w:val="00981DC3"/>
    <w:rsid w:val="00983A13"/>
    <w:rsid w:val="00986A50"/>
    <w:rsid w:val="00991576"/>
    <w:rsid w:val="00991CF0"/>
    <w:rsid w:val="00995B86"/>
    <w:rsid w:val="009A181D"/>
    <w:rsid w:val="009A1A30"/>
    <w:rsid w:val="009A2A2E"/>
    <w:rsid w:val="009A36BD"/>
    <w:rsid w:val="009A4B20"/>
    <w:rsid w:val="009A625C"/>
    <w:rsid w:val="009A686A"/>
    <w:rsid w:val="009B16BF"/>
    <w:rsid w:val="009B1E3D"/>
    <w:rsid w:val="009B53D5"/>
    <w:rsid w:val="009C2390"/>
    <w:rsid w:val="009C32B3"/>
    <w:rsid w:val="009C3857"/>
    <w:rsid w:val="009C4150"/>
    <w:rsid w:val="009C545C"/>
    <w:rsid w:val="009C6B3F"/>
    <w:rsid w:val="009D1D76"/>
    <w:rsid w:val="009D2727"/>
    <w:rsid w:val="009D39DA"/>
    <w:rsid w:val="009D3DDF"/>
    <w:rsid w:val="009D5ACD"/>
    <w:rsid w:val="009D66D8"/>
    <w:rsid w:val="009E1ECF"/>
    <w:rsid w:val="009E2057"/>
    <w:rsid w:val="009E4593"/>
    <w:rsid w:val="009E52C9"/>
    <w:rsid w:val="009E5834"/>
    <w:rsid w:val="009E59A6"/>
    <w:rsid w:val="009F5B0B"/>
    <w:rsid w:val="009F6EB7"/>
    <w:rsid w:val="00A00B00"/>
    <w:rsid w:val="00A02E79"/>
    <w:rsid w:val="00A02E90"/>
    <w:rsid w:val="00A03E2F"/>
    <w:rsid w:val="00A03F0B"/>
    <w:rsid w:val="00A03F48"/>
    <w:rsid w:val="00A04FC2"/>
    <w:rsid w:val="00A115C5"/>
    <w:rsid w:val="00A1283B"/>
    <w:rsid w:val="00A13697"/>
    <w:rsid w:val="00A1602B"/>
    <w:rsid w:val="00A17536"/>
    <w:rsid w:val="00A17DF9"/>
    <w:rsid w:val="00A24EFF"/>
    <w:rsid w:val="00A27FC2"/>
    <w:rsid w:val="00A32259"/>
    <w:rsid w:val="00A32931"/>
    <w:rsid w:val="00A3386E"/>
    <w:rsid w:val="00A40733"/>
    <w:rsid w:val="00A41926"/>
    <w:rsid w:val="00A43A81"/>
    <w:rsid w:val="00A44043"/>
    <w:rsid w:val="00A45CA3"/>
    <w:rsid w:val="00A469DC"/>
    <w:rsid w:val="00A4726F"/>
    <w:rsid w:val="00A52A95"/>
    <w:rsid w:val="00A52DB5"/>
    <w:rsid w:val="00A55FBF"/>
    <w:rsid w:val="00A5654B"/>
    <w:rsid w:val="00A56557"/>
    <w:rsid w:val="00A57118"/>
    <w:rsid w:val="00A57E7F"/>
    <w:rsid w:val="00A613A8"/>
    <w:rsid w:val="00A62335"/>
    <w:rsid w:val="00A62586"/>
    <w:rsid w:val="00A6275B"/>
    <w:rsid w:val="00A67487"/>
    <w:rsid w:val="00A7557A"/>
    <w:rsid w:val="00A7578D"/>
    <w:rsid w:val="00A761F8"/>
    <w:rsid w:val="00A802D2"/>
    <w:rsid w:val="00A86669"/>
    <w:rsid w:val="00A86A40"/>
    <w:rsid w:val="00A924FD"/>
    <w:rsid w:val="00A9402C"/>
    <w:rsid w:val="00A9408A"/>
    <w:rsid w:val="00A94297"/>
    <w:rsid w:val="00A94DF2"/>
    <w:rsid w:val="00AA1ECE"/>
    <w:rsid w:val="00AA3756"/>
    <w:rsid w:val="00AA502D"/>
    <w:rsid w:val="00AA5861"/>
    <w:rsid w:val="00AB18BC"/>
    <w:rsid w:val="00AB1B88"/>
    <w:rsid w:val="00AB7A83"/>
    <w:rsid w:val="00AC0213"/>
    <w:rsid w:val="00AC2D27"/>
    <w:rsid w:val="00AD0384"/>
    <w:rsid w:val="00AD1037"/>
    <w:rsid w:val="00AD341F"/>
    <w:rsid w:val="00AD3AA0"/>
    <w:rsid w:val="00AD48BB"/>
    <w:rsid w:val="00AD6E54"/>
    <w:rsid w:val="00AD6F7E"/>
    <w:rsid w:val="00AE23BE"/>
    <w:rsid w:val="00AE3B46"/>
    <w:rsid w:val="00AE6284"/>
    <w:rsid w:val="00AF0F12"/>
    <w:rsid w:val="00AF2693"/>
    <w:rsid w:val="00AF5D64"/>
    <w:rsid w:val="00B00354"/>
    <w:rsid w:val="00B00AFB"/>
    <w:rsid w:val="00B054EE"/>
    <w:rsid w:val="00B11A62"/>
    <w:rsid w:val="00B2039B"/>
    <w:rsid w:val="00B27904"/>
    <w:rsid w:val="00B31767"/>
    <w:rsid w:val="00B32202"/>
    <w:rsid w:val="00B3331D"/>
    <w:rsid w:val="00B33569"/>
    <w:rsid w:val="00B374BF"/>
    <w:rsid w:val="00B42B64"/>
    <w:rsid w:val="00B43170"/>
    <w:rsid w:val="00B43C08"/>
    <w:rsid w:val="00B441EA"/>
    <w:rsid w:val="00B448CD"/>
    <w:rsid w:val="00B449D9"/>
    <w:rsid w:val="00B471F4"/>
    <w:rsid w:val="00B51318"/>
    <w:rsid w:val="00B54C76"/>
    <w:rsid w:val="00B5527C"/>
    <w:rsid w:val="00B6137E"/>
    <w:rsid w:val="00B62881"/>
    <w:rsid w:val="00B6395C"/>
    <w:rsid w:val="00B64A57"/>
    <w:rsid w:val="00B65BD9"/>
    <w:rsid w:val="00B7013A"/>
    <w:rsid w:val="00B758D2"/>
    <w:rsid w:val="00B76A2D"/>
    <w:rsid w:val="00B838F5"/>
    <w:rsid w:val="00B85615"/>
    <w:rsid w:val="00B92C6A"/>
    <w:rsid w:val="00B939A5"/>
    <w:rsid w:val="00B951B4"/>
    <w:rsid w:val="00B95C4D"/>
    <w:rsid w:val="00B969C9"/>
    <w:rsid w:val="00BA3763"/>
    <w:rsid w:val="00BA491C"/>
    <w:rsid w:val="00BA4A60"/>
    <w:rsid w:val="00BA71BB"/>
    <w:rsid w:val="00BB05DE"/>
    <w:rsid w:val="00BB0DBC"/>
    <w:rsid w:val="00BB2DDB"/>
    <w:rsid w:val="00BB2E6A"/>
    <w:rsid w:val="00BB40D6"/>
    <w:rsid w:val="00BB411F"/>
    <w:rsid w:val="00BB5B15"/>
    <w:rsid w:val="00BB641A"/>
    <w:rsid w:val="00BB6E10"/>
    <w:rsid w:val="00BB733F"/>
    <w:rsid w:val="00BB78A7"/>
    <w:rsid w:val="00BC14D5"/>
    <w:rsid w:val="00BC28A6"/>
    <w:rsid w:val="00BC3806"/>
    <w:rsid w:val="00BC51A1"/>
    <w:rsid w:val="00BC579D"/>
    <w:rsid w:val="00BC66CD"/>
    <w:rsid w:val="00BC7D50"/>
    <w:rsid w:val="00BD0CE9"/>
    <w:rsid w:val="00BD3788"/>
    <w:rsid w:val="00BD3D79"/>
    <w:rsid w:val="00BD4403"/>
    <w:rsid w:val="00BD5ED3"/>
    <w:rsid w:val="00BD6580"/>
    <w:rsid w:val="00BD6F63"/>
    <w:rsid w:val="00BE25E2"/>
    <w:rsid w:val="00BE4838"/>
    <w:rsid w:val="00BE672F"/>
    <w:rsid w:val="00BF0AB1"/>
    <w:rsid w:val="00BF10F3"/>
    <w:rsid w:val="00BF1898"/>
    <w:rsid w:val="00BF5402"/>
    <w:rsid w:val="00BF673C"/>
    <w:rsid w:val="00C031B8"/>
    <w:rsid w:val="00C0519C"/>
    <w:rsid w:val="00C05BFC"/>
    <w:rsid w:val="00C06D45"/>
    <w:rsid w:val="00C136E8"/>
    <w:rsid w:val="00C14D2D"/>
    <w:rsid w:val="00C15982"/>
    <w:rsid w:val="00C15CD4"/>
    <w:rsid w:val="00C1673E"/>
    <w:rsid w:val="00C16C60"/>
    <w:rsid w:val="00C244D4"/>
    <w:rsid w:val="00C246CB"/>
    <w:rsid w:val="00C24901"/>
    <w:rsid w:val="00C24DFF"/>
    <w:rsid w:val="00C30D22"/>
    <w:rsid w:val="00C356D7"/>
    <w:rsid w:val="00C35C97"/>
    <w:rsid w:val="00C370DA"/>
    <w:rsid w:val="00C3720C"/>
    <w:rsid w:val="00C408C1"/>
    <w:rsid w:val="00C4437D"/>
    <w:rsid w:val="00C448B5"/>
    <w:rsid w:val="00C4780F"/>
    <w:rsid w:val="00C54196"/>
    <w:rsid w:val="00C54916"/>
    <w:rsid w:val="00C63EC2"/>
    <w:rsid w:val="00C67998"/>
    <w:rsid w:val="00C7020C"/>
    <w:rsid w:val="00C739CD"/>
    <w:rsid w:val="00C74457"/>
    <w:rsid w:val="00C74D09"/>
    <w:rsid w:val="00C7618C"/>
    <w:rsid w:val="00C8069E"/>
    <w:rsid w:val="00C82753"/>
    <w:rsid w:val="00C83CF9"/>
    <w:rsid w:val="00C90385"/>
    <w:rsid w:val="00C92125"/>
    <w:rsid w:val="00C9324E"/>
    <w:rsid w:val="00C93747"/>
    <w:rsid w:val="00CA3220"/>
    <w:rsid w:val="00CA4C8C"/>
    <w:rsid w:val="00CA784D"/>
    <w:rsid w:val="00CB67C8"/>
    <w:rsid w:val="00CB761D"/>
    <w:rsid w:val="00CC03E6"/>
    <w:rsid w:val="00CC0A6A"/>
    <w:rsid w:val="00CC1810"/>
    <w:rsid w:val="00CC786C"/>
    <w:rsid w:val="00CD08B4"/>
    <w:rsid w:val="00CD5922"/>
    <w:rsid w:val="00CE2202"/>
    <w:rsid w:val="00CE51F2"/>
    <w:rsid w:val="00CF0D58"/>
    <w:rsid w:val="00CF32B7"/>
    <w:rsid w:val="00CF3CD9"/>
    <w:rsid w:val="00CF4088"/>
    <w:rsid w:val="00D0035D"/>
    <w:rsid w:val="00D0229D"/>
    <w:rsid w:val="00D0392C"/>
    <w:rsid w:val="00D05B6A"/>
    <w:rsid w:val="00D0740A"/>
    <w:rsid w:val="00D156C7"/>
    <w:rsid w:val="00D16245"/>
    <w:rsid w:val="00D16C57"/>
    <w:rsid w:val="00D204D9"/>
    <w:rsid w:val="00D20FF9"/>
    <w:rsid w:val="00D22980"/>
    <w:rsid w:val="00D22C19"/>
    <w:rsid w:val="00D312E2"/>
    <w:rsid w:val="00D31912"/>
    <w:rsid w:val="00D32ACC"/>
    <w:rsid w:val="00D33921"/>
    <w:rsid w:val="00D355EF"/>
    <w:rsid w:val="00D35D8B"/>
    <w:rsid w:val="00D37E88"/>
    <w:rsid w:val="00D40780"/>
    <w:rsid w:val="00D41589"/>
    <w:rsid w:val="00D4406C"/>
    <w:rsid w:val="00D508F3"/>
    <w:rsid w:val="00D50FFC"/>
    <w:rsid w:val="00D579BA"/>
    <w:rsid w:val="00D60BF0"/>
    <w:rsid w:val="00D61C62"/>
    <w:rsid w:val="00D642FB"/>
    <w:rsid w:val="00D6641C"/>
    <w:rsid w:val="00D66D67"/>
    <w:rsid w:val="00D66E60"/>
    <w:rsid w:val="00D67106"/>
    <w:rsid w:val="00D67462"/>
    <w:rsid w:val="00D73DAB"/>
    <w:rsid w:val="00D7408D"/>
    <w:rsid w:val="00D758AB"/>
    <w:rsid w:val="00D821B3"/>
    <w:rsid w:val="00D82338"/>
    <w:rsid w:val="00D82499"/>
    <w:rsid w:val="00D86091"/>
    <w:rsid w:val="00D90F2C"/>
    <w:rsid w:val="00D9166C"/>
    <w:rsid w:val="00DA01DA"/>
    <w:rsid w:val="00DA124D"/>
    <w:rsid w:val="00DA1A76"/>
    <w:rsid w:val="00DA3210"/>
    <w:rsid w:val="00DA5134"/>
    <w:rsid w:val="00DB02F4"/>
    <w:rsid w:val="00DB0996"/>
    <w:rsid w:val="00DB28A4"/>
    <w:rsid w:val="00DB4B31"/>
    <w:rsid w:val="00DB54A4"/>
    <w:rsid w:val="00DB54CB"/>
    <w:rsid w:val="00DC02A8"/>
    <w:rsid w:val="00DC0F1F"/>
    <w:rsid w:val="00DC2691"/>
    <w:rsid w:val="00DC4854"/>
    <w:rsid w:val="00DC4E78"/>
    <w:rsid w:val="00DC5148"/>
    <w:rsid w:val="00DD0A08"/>
    <w:rsid w:val="00DD0B8D"/>
    <w:rsid w:val="00DD2E4A"/>
    <w:rsid w:val="00DD3B72"/>
    <w:rsid w:val="00DD3F4A"/>
    <w:rsid w:val="00DD6E5E"/>
    <w:rsid w:val="00DD6EEC"/>
    <w:rsid w:val="00DE1F05"/>
    <w:rsid w:val="00DE3382"/>
    <w:rsid w:val="00DE4D94"/>
    <w:rsid w:val="00DE610F"/>
    <w:rsid w:val="00DE65D3"/>
    <w:rsid w:val="00DF1BF8"/>
    <w:rsid w:val="00DF1E50"/>
    <w:rsid w:val="00DF3879"/>
    <w:rsid w:val="00DF574A"/>
    <w:rsid w:val="00DF6B80"/>
    <w:rsid w:val="00DF7592"/>
    <w:rsid w:val="00E033C0"/>
    <w:rsid w:val="00E03664"/>
    <w:rsid w:val="00E04CDB"/>
    <w:rsid w:val="00E0652E"/>
    <w:rsid w:val="00E06F0B"/>
    <w:rsid w:val="00E10A4C"/>
    <w:rsid w:val="00E10D49"/>
    <w:rsid w:val="00E114CB"/>
    <w:rsid w:val="00E137C5"/>
    <w:rsid w:val="00E1467B"/>
    <w:rsid w:val="00E22BDD"/>
    <w:rsid w:val="00E26BF6"/>
    <w:rsid w:val="00E30C7B"/>
    <w:rsid w:val="00E3157E"/>
    <w:rsid w:val="00E31E31"/>
    <w:rsid w:val="00E36D61"/>
    <w:rsid w:val="00E36ECF"/>
    <w:rsid w:val="00E41894"/>
    <w:rsid w:val="00E520EE"/>
    <w:rsid w:val="00E522CD"/>
    <w:rsid w:val="00E52963"/>
    <w:rsid w:val="00E60737"/>
    <w:rsid w:val="00E61D06"/>
    <w:rsid w:val="00E61EFF"/>
    <w:rsid w:val="00E636EA"/>
    <w:rsid w:val="00E64083"/>
    <w:rsid w:val="00E64D7E"/>
    <w:rsid w:val="00E666C9"/>
    <w:rsid w:val="00E70250"/>
    <w:rsid w:val="00E71849"/>
    <w:rsid w:val="00E722AB"/>
    <w:rsid w:val="00E72A40"/>
    <w:rsid w:val="00E72D5C"/>
    <w:rsid w:val="00E77333"/>
    <w:rsid w:val="00E815DF"/>
    <w:rsid w:val="00E85733"/>
    <w:rsid w:val="00E857F8"/>
    <w:rsid w:val="00E91271"/>
    <w:rsid w:val="00E950AD"/>
    <w:rsid w:val="00E958D8"/>
    <w:rsid w:val="00EA0889"/>
    <w:rsid w:val="00EA0A9E"/>
    <w:rsid w:val="00EA116C"/>
    <w:rsid w:val="00EA7600"/>
    <w:rsid w:val="00EB04E8"/>
    <w:rsid w:val="00EB15EE"/>
    <w:rsid w:val="00EB48FA"/>
    <w:rsid w:val="00EC02F9"/>
    <w:rsid w:val="00EC0CC4"/>
    <w:rsid w:val="00EC233B"/>
    <w:rsid w:val="00EC3202"/>
    <w:rsid w:val="00EC7BE3"/>
    <w:rsid w:val="00ED4BBC"/>
    <w:rsid w:val="00EE10E4"/>
    <w:rsid w:val="00EE2FA2"/>
    <w:rsid w:val="00EE4592"/>
    <w:rsid w:val="00EE5594"/>
    <w:rsid w:val="00EE6E13"/>
    <w:rsid w:val="00EF1614"/>
    <w:rsid w:val="00EF411B"/>
    <w:rsid w:val="00EF79FD"/>
    <w:rsid w:val="00F02CE0"/>
    <w:rsid w:val="00F039B0"/>
    <w:rsid w:val="00F040F9"/>
    <w:rsid w:val="00F062DC"/>
    <w:rsid w:val="00F1255A"/>
    <w:rsid w:val="00F126E0"/>
    <w:rsid w:val="00F13577"/>
    <w:rsid w:val="00F13661"/>
    <w:rsid w:val="00F25C7E"/>
    <w:rsid w:val="00F26722"/>
    <w:rsid w:val="00F268D9"/>
    <w:rsid w:val="00F2799A"/>
    <w:rsid w:val="00F3073D"/>
    <w:rsid w:val="00F31936"/>
    <w:rsid w:val="00F35703"/>
    <w:rsid w:val="00F373FB"/>
    <w:rsid w:val="00F40035"/>
    <w:rsid w:val="00F40CEB"/>
    <w:rsid w:val="00F4252D"/>
    <w:rsid w:val="00F440D4"/>
    <w:rsid w:val="00F446CB"/>
    <w:rsid w:val="00F44E19"/>
    <w:rsid w:val="00F45889"/>
    <w:rsid w:val="00F46325"/>
    <w:rsid w:val="00F46F78"/>
    <w:rsid w:val="00F50E50"/>
    <w:rsid w:val="00F5492D"/>
    <w:rsid w:val="00F619D6"/>
    <w:rsid w:val="00F62762"/>
    <w:rsid w:val="00F64EFE"/>
    <w:rsid w:val="00F7016F"/>
    <w:rsid w:val="00F70C7D"/>
    <w:rsid w:val="00F70E6B"/>
    <w:rsid w:val="00F712CC"/>
    <w:rsid w:val="00F7252C"/>
    <w:rsid w:val="00F73ADE"/>
    <w:rsid w:val="00F74773"/>
    <w:rsid w:val="00F75400"/>
    <w:rsid w:val="00F759D6"/>
    <w:rsid w:val="00F76201"/>
    <w:rsid w:val="00F80E88"/>
    <w:rsid w:val="00F82321"/>
    <w:rsid w:val="00F8276F"/>
    <w:rsid w:val="00F827E1"/>
    <w:rsid w:val="00F83330"/>
    <w:rsid w:val="00F84196"/>
    <w:rsid w:val="00F85B01"/>
    <w:rsid w:val="00F85E0A"/>
    <w:rsid w:val="00F87973"/>
    <w:rsid w:val="00F90B04"/>
    <w:rsid w:val="00F92E84"/>
    <w:rsid w:val="00F94435"/>
    <w:rsid w:val="00F95216"/>
    <w:rsid w:val="00F95DB0"/>
    <w:rsid w:val="00F97B8E"/>
    <w:rsid w:val="00FA0807"/>
    <w:rsid w:val="00FA15F7"/>
    <w:rsid w:val="00FA1A43"/>
    <w:rsid w:val="00FA28BE"/>
    <w:rsid w:val="00FA2A82"/>
    <w:rsid w:val="00FA368B"/>
    <w:rsid w:val="00FA4999"/>
    <w:rsid w:val="00FB04EF"/>
    <w:rsid w:val="00FB2562"/>
    <w:rsid w:val="00FB3434"/>
    <w:rsid w:val="00FB783E"/>
    <w:rsid w:val="00FC16FF"/>
    <w:rsid w:val="00FC4CFE"/>
    <w:rsid w:val="00FD06A3"/>
    <w:rsid w:val="00FD0ABA"/>
    <w:rsid w:val="00FD1EE1"/>
    <w:rsid w:val="00FD2604"/>
    <w:rsid w:val="00FD4C05"/>
    <w:rsid w:val="00FE4AA2"/>
    <w:rsid w:val="00FE5423"/>
    <w:rsid w:val="00FE570E"/>
    <w:rsid w:val="00FF0296"/>
    <w:rsid w:val="00FF09C9"/>
    <w:rsid w:val="00FF16D5"/>
    <w:rsid w:val="00FF1B2B"/>
    <w:rsid w:val="00FF1F69"/>
    <w:rsid w:val="00FF4015"/>
    <w:rsid w:val="00FF4FFC"/>
    <w:rsid w:val="00FF647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1"/>
      <o:rules v:ext="edit">
        <o:r id="V:Rule42" type="connector" idref="#_x0000_s1164"/>
        <o:r id="V:Rule43" type="connector" idref="#_x0000_s1144"/>
        <o:r id="V:Rule44" type="connector" idref="#_x0000_s1133"/>
        <o:r id="V:Rule45" type="connector" idref="#_x0000_s1160"/>
        <o:r id="V:Rule46" type="connector" idref="#_x0000_s1165"/>
        <o:r id="V:Rule47" type="connector" idref="#_x0000_s1157"/>
        <o:r id="V:Rule48" type="connector" idref="#_x0000_s1188"/>
        <o:r id="V:Rule49" type="connector" idref="#_x0000_s1182"/>
        <o:r id="V:Rule50" type="connector" idref="#_x0000_s1147"/>
        <o:r id="V:Rule51" type="connector" idref="#_x0000_s1187"/>
        <o:r id="V:Rule52" type="connector" idref="#_x0000_s1189"/>
        <o:r id="V:Rule53" type="connector" idref="#_x0000_s1151"/>
        <o:r id="V:Rule54" type="connector" idref="#_x0000_s1191"/>
        <o:r id="V:Rule55" type="connector" idref="#_x0000_s1152"/>
        <o:r id="V:Rule56" type="connector" idref="#_x0000_s1142"/>
        <o:r id="V:Rule57" type="connector" idref="#_x0000_s1150"/>
        <o:r id="V:Rule58" type="connector" idref="#_x0000_s1132"/>
        <o:r id="V:Rule59" type="connector" idref="#_x0000_s1134"/>
        <o:r id="V:Rule60" type="connector" idref="#_x0000_s1179"/>
        <o:r id="V:Rule61" type="connector" idref="#_x0000_s1178"/>
        <o:r id="V:Rule62" type="connector" idref="#_x0000_s1149"/>
        <o:r id="V:Rule63" type="connector" idref="#_x0000_s1186"/>
        <o:r id="V:Rule64" type="connector" idref="#_x0000_s1122"/>
        <o:r id="V:Rule65" type="connector" idref="#_x0000_s1185"/>
        <o:r id="V:Rule66" type="connector" idref="#_x0000_s1148"/>
        <o:r id="V:Rule67" type="connector" idref="#_x0000_s1145"/>
        <o:r id="V:Rule68" type="connector" idref="#_x0000_s1181"/>
        <o:r id="V:Rule69" type="connector" idref="#_x0000_s1141"/>
        <o:r id="V:Rule70" type="connector" idref="#_x0000_s1153"/>
        <o:r id="V:Rule71" type="connector" idref="#_x0000_s1121"/>
        <o:r id="V:Rule72" type="connector" idref="#_x0000_s1140"/>
        <o:r id="V:Rule73" type="connector" idref="#_x0000_s1154"/>
        <o:r id="V:Rule74" type="connector" idref="#_x0000_s1190"/>
        <o:r id="V:Rule75" type="connector" idref="#_x0000_s1162"/>
        <o:r id="V:Rule76" type="connector" idref="#_x0000_s1192"/>
        <o:r id="V:Rule77" type="connector" idref="#_x0000_s1143"/>
        <o:r id="V:Rule78" type="connector" idref="#_x0000_s1183"/>
        <o:r id="V:Rule79" type="connector" idref="#_x0000_s1177"/>
        <o:r id="V:Rule80" type="connector" idref="#_x0000_s1180"/>
        <o:r id="V:Rule81" type="connector" idref="#_x0000_s1146"/>
        <o:r id="V:Rule82" type="connector" idref="#_x0000_s118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6262B8"/>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6262B8"/>
    <w:pPr>
      <w:tabs>
        <w:tab w:val="num" w:pos="864"/>
      </w:tabs>
      <w:ind w:left="864" w:hanging="864"/>
      <w:outlineLvl w:val="3"/>
    </w:pPr>
    <w:rPr>
      <w:b/>
      <w:bCs/>
      <w:i/>
      <w:iCs/>
      <w:sz w:val="20"/>
      <w:szCs w:val="20"/>
    </w:rPr>
  </w:style>
  <w:style w:type="paragraph" w:styleId="Ttulo5">
    <w:name w:val="heading 5"/>
    <w:basedOn w:val="Normal"/>
    <w:next w:val="Normal"/>
    <w:qFormat/>
    <w:rsid w:val="006262B8"/>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2B8"/>
    <w:rPr>
      <w:color w:val="000080"/>
      <w:u w:val="single"/>
    </w:rPr>
  </w:style>
  <w:style w:type="character" w:styleId="Textoennegrita">
    <w:name w:val="Strong"/>
    <w:qFormat/>
    <w:rsid w:val="006262B8"/>
    <w:rPr>
      <w:b/>
      <w:bCs/>
    </w:rPr>
  </w:style>
  <w:style w:type="character" w:customStyle="1" w:styleId="Smbolosdenumeracin">
    <w:name w:val="Símbolos de numeración"/>
    <w:rsid w:val="006262B8"/>
  </w:style>
  <w:style w:type="character" w:styleId="nfasis">
    <w:name w:val="Emphasis"/>
    <w:qFormat/>
    <w:rsid w:val="006262B8"/>
    <w:rPr>
      <w:i/>
      <w:iCs/>
    </w:rPr>
  </w:style>
  <w:style w:type="paragraph" w:styleId="Encabezado">
    <w:name w:val="header"/>
    <w:basedOn w:val="Normal"/>
    <w:rsid w:val="006262B8"/>
    <w:pPr>
      <w:tabs>
        <w:tab w:val="center" w:pos="4419"/>
        <w:tab w:val="right" w:pos="8838"/>
      </w:tabs>
    </w:pPr>
  </w:style>
  <w:style w:type="paragraph" w:styleId="Textoindependiente">
    <w:name w:val="Body Text"/>
    <w:basedOn w:val="Normal"/>
    <w:rsid w:val="006262B8"/>
    <w:pPr>
      <w:spacing w:after="120"/>
    </w:pPr>
  </w:style>
  <w:style w:type="paragraph" w:styleId="Lista">
    <w:name w:val="List"/>
    <w:basedOn w:val="Textoindependiente"/>
    <w:rsid w:val="006262B8"/>
  </w:style>
  <w:style w:type="paragraph" w:styleId="Epgrafe">
    <w:name w:val="caption"/>
    <w:basedOn w:val="Normal"/>
    <w:qFormat/>
    <w:rsid w:val="006262B8"/>
    <w:pPr>
      <w:suppressLineNumbers/>
      <w:spacing w:before="120" w:after="120"/>
    </w:pPr>
    <w:rPr>
      <w:i/>
      <w:iCs/>
    </w:rPr>
  </w:style>
  <w:style w:type="paragraph" w:customStyle="1" w:styleId="ndice">
    <w:name w:val="Índice"/>
    <w:basedOn w:val="Normal"/>
    <w:rsid w:val="006262B8"/>
    <w:pPr>
      <w:suppressLineNumbers/>
    </w:pPr>
  </w:style>
  <w:style w:type="paragraph" w:customStyle="1" w:styleId="Contenidodelatabla">
    <w:name w:val="Contenido de la tabla"/>
    <w:basedOn w:val="Normal"/>
    <w:rsid w:val="006262B8"/>
    <w:pPr>
      <w:suppressLineNumbers/>
    </w:pPr>
  </w:style>
  <w:style w:type="paragraph" w:customStyle="1" w:styleId="Encabezadodelatabla">
    <w:name w:val="Encabezado de la tabla"/>
    <w:basedOn w:val="Contenidodelatabla"/>
    <w:rsid w:val="006262B8"/>
    <w:pPr>
      <w:jc w:val="center"/>
    </w:pPr>
    <w:rPr>
      <w:b/>
      <w:bCs/>
    </w:rPr>
  </w:style>
  <w:style w:type="paragraph" w:customStyle="1" w:styleId="Encabezado1">
    <w:name w:val="Encabezado1"/>
    <w:basedOn w:val="Normal"/>
    <w:next w:val="Textoindependiente"/>
    <w:rsid w:val="006262B8"/>
    <w:pPr>
      <w:keepNext/>
      <w:spacing w:before="240" w:after="120"/>
    </w:pPr>
    <w:rPr>
      <w:rFonts w:ascii="Arial" w:eastAsia="Microsoft YaHei" w:hAnsi="Arial"/>
      <w:sz w:val="28"/>
      <w:szCs w:val="28"/>
    </w:rPr>
  </w:style>
  <w:style w:type="paragraph" w:customStyle="1" w:styleId="Texto">
    <w:name w:val="Texto"/>
    <w:basedOn w:val="Normal"/>
    <w:link w:val="TextoCar"/>
    <w:qFormat/>
    <w:rsid w:val="006262B8"/>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6262B8"/>
    <w:pPr>
      <w:ind w:left="851"/>
      <w:jc w:val="center"/>
    </w:pPr>
    <w:rPr>
      <w:b/>
      <w:lang w:val="es-ES"/>
    </w:rPr>
  </w:style>
  <w:style w:type="paragraph" w:styleId="Subttulo">
    <w:name w:val="Subtitle"/>
    <w:basedOn w:val="Normal"/>
    <w:next w:val="Textoindependiente"/>
    <w:qFormat/>
    <w:rsid w:val="006262B8"/>
    <w:pPr>
      <w:ind w:left="851"/>
      <w:jc w:val="center"/>
    </w:pPr>
    <w:rPr>
      <w:rFonts w:ascii="Arial" w:hAnsi="Arial" w:cs="Arial"/>
      <w:b/>
      <w:lang w:val="es-ES"/>
    </w:rPr>
  </w:style>
  <w:style w:type="paragraph" w:customStyle="1" w:styleId="INCISO">
    <w:name w:val="INCISO"/>
    <w:basedOn w:val="Normal"/>
    <w:rsid w:val="006262B8"/>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6262B8"/>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character" w:customStyle="1" w:styleId="TextoCar">
    <w:name w:val="Texto Car"/>
    <w:link w:val="Texto"/>
    <w:locked/>
    <w:rsid w:val="005F2910"/>
    <w:rPr>
      <w:rFonts w:ascii="Arial" w:eastAsia="SimSun" w:hAnsi="Arial" w:cs="Arial"/>
      <w:kern w:val="1"/>
      <w:sz w:val="18"/>
      <w:lang w:eastAsia="zh-CN" w:bidi="hi-IN"/>
    </w:rPr>
  </w:style>
  <w:style w:type="table" w:styleId="Tablaconcuadrcula">
    <w:name w:val="Table Grid"/>
    <w:basedOn w:val="Tablanormal"/>
    <w:uiPriority w:val="59"/>
    <w:rsid w:val="008C7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005476627">
      <w:bodyDiv w:val="1"/>
      <w:marLeft w:val="0"/>
      <w:marRight w:val="0"/>
      <w:marTop w:val="0"/>
      <w:marBottom w:val="0"/>
      <w:divBdr>
        <w:top w:val="none" w:sz="0" w:space="0" w:color="auto"/>
        <w:left w:val="none" w:sz="0" w:space="0" w:color="auto"/>
        <w:bottom w:val="none" w:sz="0" w:space="0" w:color="auto"/>
        <w:right w:val="none" w:sz="0" w:space="0" w:color="auto"/>
      </w:divBdr>
      <w:divsChild>
        <w:div w:id="1626740546">
          <w:marLeft w:val="0"/>
          <w:marRight w:val="0"/>
          <w:marTop w:val="0"/>
          <w:marBottom w:val="0"/>
          <w:divBdr>
            <w:top w:val="none" w:sz="0" w:space="0" w:color="auto"/>
            <w:left w:val="none" w:sz="0" w:space="0" w:color="auto"/>
            <w:bottom w:val="none" w:sz="0" w:space="0" w:color="auto"/>
            <w:right w:val="none" w:sz="0" w:space="0" w:color="auto"/>
          </w:divBdr>
        </w:div>
      </w:divsChild>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FC90-F297-4C49-98B3-3ED75E01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9783733</TotalTime>
  <Pages>20</Pages>
  <Words>6025</Words>
  <Characters>33142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39089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Susana Hernández Gutiérrez</dc:creator>
  <cp:lastModifiedBy>eliece</cp:lastModifiedBy>
  <cp:revision>270</cp:revision>
  <cp:lastPrinted>2020-11-05T19:41:00Z</cp:lastPrinted>
  <dcterms:created xsi:type="dcterms:W3CDTF">2019-05-02T19:46:00Z</dcterms:created>
  <dcterms:modified xsi:type="dcterms:W3CDTF">2020-11-05T19:47:00Z</dcterms:modified>
</cp:coreProperties>
</file>